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pPr>
      <w:r w:rsidDel="00000000" w:rsidR="00000000" w:rsidRPr="00000000">
        <w:rPr>
          <w:rtl w:val="0"/>
        </w:rPr>
        <w:t xml:space="preserve">Freedom Fi Fall 2021 Shortcomings</w:t>
      </w:r>
    </w:p>
    <w:p w:rsidR="00000000" w:rsidDel="00000000" w:rsidP="00000000" w:rsidRDefault="00000000" w:rsidRPr="00000000" w14:paraId="00000002">
      <w:pPr>
        <w:jc w:val="cente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t xml:space="preserve">General UI Update: </w:t>
      </w:r>
    </w:p>
    <w:p w:rsidR="00000000" w:rsidDel="00000000" w:rsidP="00000000" w:rsidRDefault="00000000" w:rsidRPr="00000000" w14:paraId="00000004">
      <w:pPr>
        <w:numPr>
          <w:ilvl w:val="0"/>
          <w:numId w:val="2"/>
        </w:numPr>
        <w:ind w:left="720" w:hanging="360"/>
        <w:rPr>
          <w:u w:val="none"/>
        </w:rPr>
      </w:pPr>
      <w:r w:rsidDel="00000000" w:rsidR="00000000" w:rsidRPr="00000000">
        <w:rPr>
          <w:rtl w:val="0"/>
        </w:rPr>
        <w:t xml:space="preserve">Home page UI update: </w:t>
      </w:r>
      <w:r w:rsidDel="00000000" w:rsidR="00000000" w:rsidRPr="00000000">
        <w:rPr/>
        <w:drawing>
          <wp:inline distB="114300" distT="114300" distL="114300" distR="114300">
            <wp:extent cx="4443413" cy="3327578"/>
            <wp:effectExtent b="0" l="0" r="0" t="0"/>
            <wp:docPr id="1"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4443413" cy="3327578"/>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numPr>
          <w:ilvl w:val="0"/>
          <w:numId w:val="2"/>
        </w:numPr>
        <w:ind w:left="720" w:hanging="360"/>
        <w:rPr>
          <w:u w:val="none"/>
        </w:rPr>
      </w:pPr>
      <w:r w:rsidDel="00000000" w:rsidR="00000000" w:rsidRPr="00000000">
        <w:rPr>
          <w:rtl w:val="0"/>
        </w:rPr>
        <w:t xml:space="preserve">News page UI update: </w:t>
      </w:r>
      <w:r w:rsidDel="00000000" w:rsidR="00000000" w:rsidRPr="00000000">
        <w:rPr/>
        <w:drawing>
          <wp:inline distB="114300" distT="114300" distL="114300" distR="114300">
            <wp:extent cx="5157788" cy="3868341"/>
            <wp:effectExtent b="0" l="0" r="0" t="0"/>
            <wp:docPr id="4"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157788" cy="3868341"/>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numPr>
          <w:ilvl w:val="0"/>
          <w:numId w:val="2"/>
        </w:numPr>
        <w:ind w:left="720" w:hanging="360"/>
        <w:rPr>
          <w:u w:val="none"/>
        </w:rPr>
      </w:pPr>
      <w:r w:rsidDel="00000000" w:rsidR="00000000" w:rsidRPr="00000000">
        <w:rPr>
          <w:rtl w:val="0"/>
        </w:rPr>
        <w:t xml:space="preserve">Status page UI update: </w:t>
      </w:r>
      <w:r w:rsidDel="00000000" w:rsidR="00000000" w:rsidRPr="00000000">
        <w:rPr/>
        <w:drawing>
          <wp:inline distB="114300" distT="114300" distL="114300" distR="114300">
            <wp:extent cx="4967288" cy="3725466"/>
            <wp:effectExtent b="0" l="0" r="0" t="0"/>
            <wp:docPr id="2"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967288" cy="3725466"/>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ind w:left="0" w:firstLine="0"/>
        <w:rPr/>
      </w:pPr>
      <w:r w:rsidDel="00000000" w:rsidR="00000000" w:rsidRPr="00000000">
        <w:rPr>
          <w:rtl w:val="0"/>
        </w:rPr>
        <w:t xml:space="preserve">Feature implementations: </w:t>
      </w:r>
    </w:p>
    <w:p w:rsidR="00000000" w:rsidDel="00000000" w:rsidP="00000000" w:rsidRDefault="00000000" w:rsidRPr="00000000" w14:paraId="00000020">
      <w:pPr>
        <w:numPr>
          <w:ilvl w:val="0"/>
          <w:numId w:val="1"/>
        </w:numPr>
        <w:ind w:left="720" w:hanging="360"/>
        <w:rPr>
          <w:u w:val="none"/>
        </w:rPr>
      </w:pPr>
      <w:r w:rsidDel="00000000" w:rsidR="00000000" w:rsidRPr="00000000">
        <w:rPr>
          <w:rtl w:val="0"/>
        </w:rPr>
        <w:t xml:space="preserve">Countermeasures page: the countermeasures page will ensure the user has a secure connection to the internet, along with a list of some services and tactics that are enabled for the user to keep their internet freedom. The main services would be OpenAI solutions, which would have a summary of solutions being used by the app, and also include some VPN recommendations and browser suggestions: </w:t>
      </w:r>
      <w:r w:rsidDel="00000000" w:rsidR="00000000" w:rsidRPr="00000000">
        <w:rPr/>
        <w:drawing>
          <wp:inline distB="114300" distT="114300" distL="114300" distR="114300">
            <wp:extent cx="4148138" cy="3101320"/>
            <wp:effectExtent b="0" l="0" r="0" t="0"/>
            <wp:docPr id="5"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4148138" cy="310132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numPr>
          <w:ilvl w:val="0"/>
          <w:numId w:val="1"/>
        </w:numPr>
        <w:ind w:left="720" w:hanging="360"/>
        <w:rPr>
          <w:u w:val="none"/>
        </w:rPr>
      </w:pPr>
      <w:r w:rsidDel="00000000" w:rsidR="00000000" w:rsidRPr="00000000">
        <w:rPr>
          <w:rtl w:val="0"/>
        </w:rPr>
        <w:t xml:space="preserve">Prevention Page: the prevention page would be more used by countries that already have internet freedom and would like to keep it. It would offer legislation regarding internet censorship either current or past based on your country, and would also offer communities and groups the user can join if they want to engage with others of the same interest: </w:t>
      </w:r>
      <w:r w:rsidDel="00000000" w:rsidR="00000000" w:rsidRPr="00000000">
        <w:rPr/>
        <w:drawing>
          <wp:inline distB="114300" distT="114300" distL="114300" distR="114300">
            <wp:extent cx="4019178" cy="3014383"/>
            <wp:effectExtent b="0" l="0" r="0" t="0"/>
            <wp:docPr id="3"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4019178" cy="3014383"/>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00" w:lineRule="auto"/>
    </w:pPr>
    <w:rPr>
      <w:b w:val="1"/>
      <w:sz w:val="28"/>
      <w:szCs w:val="28"/>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image" Target="media/image4.png"/><Relationship Id="rId9" Type="http://schemas.openxmlformats.org/officeDocument/2006/relationships/image" Target="media/image5.pn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