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jc w:val="center"/>
        <w:rPr>
          <w:sz w:val="32"/>
          <w:szCs w:val="32"/>
        </w:rPr>
      </w:pPr>
      <w:r w:rsidDel="00000000" w:rsidR="00000000" w:rsidRPr="00000000">
        <w:rPr>
          <w:sz w:val="32"/>
          <w:szCs w:val="32"/>
          <w:rtl w:val="0"/>
        </w:rPr>
        <w:t xml:space="preserve">pyTLEX 1.0: Python Timeline Extraction</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and</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jTLEX 3.0: Visualization for the TLEX Algorithm</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w:t>
      </w:r>
    </w:p>
    <w:p w:rsidR="00000000" w:rsidDel="00000000" w:rsidP="00000000" w:rsidRDefault="00000000" w:rsidRPr="00000000" w14:paraId="0000001D">
      <w:pPr>
        <w:pBdr>
          <w:top w:space="0" w:sz="0" w:val="nil"/>
          <w:left w:space="0" w:sz="0" w:val="nil"/>
          <w:bottom w:space="0" w:sz="0" w:val="nil"/>
          <w:right w:space="0" w:sz="0" w:val="nil"/>
          <w:between w:space="0" w:sz="0" w:val="nil"/>
        </w:pBdr>
        <w:ind w:left="720" w:firstLine="0"/>
        <w:rPr>
          <w:b w:val="1"/>
        </w:rPr>
      </w:pPr>
      <w:r w:rsidDel="00000000" w:rsidR="00000000" w:rsidRPr="00000000">
        <w:rPr>
          <w:b w:val="1"/>
          <w:rtl w:val="0"/>
        </w:rPr>
        <w:t xml:space="preserve">Capstone 2: Felipe Arce, Ismael Clark, Leandro Estevez, Victoria Fernandez, Jared Hummer</w:t>
      </w:r>
    </w:p>
    <w:p w:rsidR="00000000" w:rsidDel="00000000" w:rsidP="00000000" w:rsidRDefault="00000000" w:rsidRPr="00000000" w14:paraId="0000001E">
      <w:pPr>
        <w:pBdr>
          <w:top w:space="0" w:sz="0" w:val="nil"/>
          <w:left w:space="0" w:sz="0" w:val="nil"/>
          <w:bottom w:space="0" w:sz="0" w:val="nil"/>
          <w:right w:space="0" w:sz="0" w:val="nil"/>
          <w:between w:space="0" w:sz="0" w:val="nil"/>
        </w:pBdr>
        <w:ind w:left="720" w:firstLine="0"/>
        <w:rPr>
          <w:b w:val="1"/>
        </w:rPr>
      </w:pPr>
      <w:r w:rsidDel="00000000" w:rsidR="00000000" w:rsidRPr="00000000">
        <w:rPr>
          <w:b w:val="1"/>
          <w:rtl w:val="0"/>
        </w:rPr>
        <w:t xml:space="preserve">Capstone 1: Kevin Fontanela, Raul Garcia Brito, Jorge Segredo Hernandez, </w:t>
      </w:r>
      <w:r w:rsidDel="00000000" w:rsidR="00000000" w:rsidRPr="00000000">
        <w:rPr>
          <w:b w:val="1"/>
          <w:rtl w:val="0"/>
        </w:rPr>
        <w:t xml:space="preserve">Akul</w:t>
      </w:r>
      <w:r w:rsidDel="00000000" w:rsidR="00000000" w:rsidRPr="00000000">
        <w:rPr>
          <w:b w:val="1"/>
          <w:rtl w:val="0"/>
        </w:rPr>
        <w:t xml:space="preserve"> Singh</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Mustafa Ocal</w:t>
      </w:r>
    </w:p>
    <w:p w:rsidR="00000000" w:rsidDel="00000000" w:rsidP="00000000" w:rsidRDefault="00000000" w:rsidRPr="00000000" w14:paraId="0000002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Dr. Mark Finlayson, Dr. Karine Megerdoomian</w:t>
      </w:r>
    </w:p>
    <w:p w:rsidR="00000000" w:rsidDel="00000000" w:rsidP="00000000" w:rsidRDefault="00000000" w:rsidRPr="00000000" w14:paraId="0000002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jc w:val="both"/>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jc w:val="both"/>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jc w:val="both"/>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jc w:val="both"/>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jc w:val="both"/>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ind w:left="1440" w:right="1440" w:firstLine="0"/>
        <w:jc w:val="both"/>
        <w:rPr>
          <w:color w:val="141414"/>
        </w:rPr>
      </w:pPr>
      <w:r w:rsidDel="00000000" w:rsidR="00000000" w:rsidRPr="00000000">
        <w:rPr>
          <w:i w:val="1"/>
          <w:rtl w:val="0"/>
        </w:rPr>
        <w:t xml:space="preserve">This document describes the engineering work done as part of the Capstone project by the pyTLEX team. TLEX is an algorithm that allows researchers in Natural Language Processing (NLP) and other fields to analyze TimeML annotated files to find inconsistencies, indeterminacies, and build timelines. The TLEX algorithm is currently implemented as a Java library named jTLEX. pyTLEX was also developed as a Capstone project at FIU. pyTLEX successfully implements the TLEX algorithm but lacks </w:t>
      </w:r>
      <w:r w:rsidDel="00000000" w:rsidR="00000000" w:rsidRPr="00000000">
        <w:rPr>
          <w:i w:val="1"/>
          <w:color w:val="141414"/>
          <w:rtl w:val="0"/>
        </w:rPr>
        <w:t xml:space="preserve">visualization tools that allow for ease of interpretation. This document explains the engineering efforts behind jTLEX 3.0, a work that aims to provide a web visualization tool for the TLEX algorithm.</w:t>
      </w: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color w:val="141414"/>
        </w:rPr>
      </w:pPr>
      <w:r w:rsidDel="00000000" w:rsidR="00000000" w:rsidRPr="00000000">
        <w:rPr>
          <w:b w:val="1"/>
          <w:color w:val="141414"/>
          <w:rtl w:val="0"/>
        </w:rPr>
        <w:t xml:space="preserve">Table of Contents</w:t>
      </w:r>
    </w:p>
    <w:p w:rsidR="00000000" w:rsidDel="00000000" w:rsidP="00000000" w:rsidRDefault="00000000" w:rsidRPr="00000000" w14:paraId="00000036">
      <w:pPr>
        <w:pBdr>
          <w:top w:space="0" w:sz="0" w:val="nil"/>
          <w:left w:space="0" w:sz="0" w:val="nil"/>
          <w:bottom w:space="0" w:sz="0" w:val="nil"/>
          <w:right w:space="0" w:sz="0" w:val="nil"/>
          <w:between w:space="0" w:sz="0" w:val="nil"/>
        </w:pBdr>
        <w:jc w:val="left"/>
        <w:rPr>
          <w:b w:val="1"/>
          <w:color w:val="14141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tabs>
              <w:tab w:val="right" w:pos="10800"/>
            </w:tabs>
            <w:spacing w:before="8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9u192xjq0juq">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1) Introduction</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_heading=h.9u192xjq0juq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rn4s3d7ql7bl">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 Current System</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_heading=h.rn4s3d7ql7bl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heyk3lcgp9l7">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1.2) Purpose of New System</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_heading=h.heyk3lcgp9l7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3znysh7">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2) User Stories</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7b72zlchm82p">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3) Project Plan</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_heading=h.7b72zlchm82p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3scnh23pqi1t">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3.1) Hardware and Software Resources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_heading=h.3scnh23pqi1t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pywgaeigdt0e">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Software:</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_heading=h.pywgaeigdt0e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kbawqy2kmy6e">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Hardware:</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_heading=h.kbawqy2kmy6e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5mbcd8iginb6">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3.2) Sprints Plan</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_heading=h.5mbcd8iginb6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2s8eyo1">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_heading=h.2s8eyo1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bs15mtnd86f5">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_heading=h.bs15mtnd86f5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4ffuuoldmjz">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_heading=h.4ffuuoldmjz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qyd4fm7a9t89">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_heading=h.qyd4fm7a9t89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pnseti4xoh0z">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6</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_heading=h.pnseti4xoh0z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u09u12wwdrei">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7</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_heading=h.u09u12wwdrei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8nbv7kstjlt7">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4) System Design</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_heading=h.8nbv7kstjlt7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3rdcrjn">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4.1) Architectural Patterns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_heading=h.3rdcrjn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ua7zm7s70dlq">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System and Subsystem Decomposition (jTLEX)</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_heading=h.ua7zm7s70dlq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w7ro28kyf1lb">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System and Subsystem Decomposition (pyTLEX)</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_heading=h.w7ro28kyf1lb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yekvvlfqat9b">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4.2) Deployment Diagram</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_heading=h.yekvvlfqat9b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c11xoz967s77">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4.3) Design Patterns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_heading=h.c11xoz967s77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t18nx298gc4l">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jTLEX Class Diagram</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_heading=h.t18nx298gc4l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10800"/>
            </w:tabs>
            <w:spacing w:before="60" w:line="240" w:lineRule="auto"/>
            <w:ind w:left="72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g3fdoef8hngy">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pyTLEX Class Diagram</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_heading=h.g3fdoef8hngy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vrgg2f9prxj6">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4.4) Dynamic Pattern</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_heading=h.vrgg2f9prxj6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ju93wt3vls16">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5) Validation</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_heading=h.ju93wt3vls16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f36imq8l1z6m">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6) Glossary</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_heading=h.f36imq8l1z6m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10800"/>
            </w:tabs>
            <w:spacing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4i7ojhp">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7) Appendix</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_heading=h.4i7ojhp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2xcytpi">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Appendix A - UML Diagrams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_heading=h.2xcytpi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3whwml4">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Appendix B - User Interface Design</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_heading=h.3whwml4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38uh45a2l6e1">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Appendix C - Sprint Review Reports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_heading=h.38uh45a2l6e1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l1ce6re2x7tb">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_heading=h.l1ce6re2x7tb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lfhonu9pdqwq">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_heading=h.lfhonu9pdqwq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y18r6k178dv3">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_heading=h.y18r6k178dv3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5dh6f8zc1vp9">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_heading=h.5dh6f8zc1vp9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7qahq22umgjo">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_heading=h.7qahq22umgjo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48occgmy9fdh">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6</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_heading=h.48occgmy9fdh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10800"/>
            </w:tabs>
            <w:spacing w:before="60" w:line="240" w:lineRule="auto"/>
            <w:ind w:left="108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pmzpykcy68mj">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Sprint 7</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_heading=h.pmzpykcy68mj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10800"/>
            </w:tabs>
            <w:spacing w:before="60" w:line="240" w:lineRule="auto"/>
            <w:ind w:left="360" w:firstLine="0"/>
            <w:rPr>
              <w:rFonts w:ascii="Times New Roman" w:cs="Times New Roman" w:eastAsia="Times New Roman" w:hAnsi="Times New Roman"/>
              <w:b w:val="0"/>
              <w:i w:val="0"/>
              <w:smallCaps w:val="0"/>
              <w:strike w:val="0"/>
              <w:color w:val="141414"/>
              <w:sz w:val="24"/>
              <w:szCs w:val="24"/>
              <w:u w:val="none"/>
              <w:shd w:fill="auto" w:val="clear"/>
              <w:vertAlign w:val="baseline"/>
            </w:rPr>
          </w:pPr>
          <w:hyperlink w:anchor="_heading=h.kw7cldw4tyo3">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_heading=h.kw7cldw4tyo3 \h </w:instrText>
            <w:fldChar w:fldCharType="separate"/>
          </w:r>
          <w:r w:rsidDel="00000000" w:rsidR="00000000" w:rsidRPr="00000000">
            <w:rPr>
              <w:rFonts w:ascii="Times New Roman" w:cs="Times New Roman" w:eastAsia="Times New Roman" w:hAnsi="Times New Roman"/>
              <w:b w:val="0"/>
              <w:i w:val="0"/>
              <w:smallCaps w:val="0"/>
              <w:strike w:val="0"/>
              <w:color w:val="141414"/>
              <w:sz w:val="24"/>
              <w:szCs w:val="24"/>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10800"/>
            </w:tabs>
            <w:spacing w:after="80" w:before="200" w:line="240" w:lineRule="auto"/>
            <w:ind w:left="0" w:firstLine="0"/>
            <w:rPr>
              <w:rFonts w:ascii="Times New Roman" w:cs="Times New Roman" w:eastAsia="Times New Roman" w:hAnsi="Times New Roman"/>
              <w:b w:val="1"/>
              <w:i w:val="0"/>
              <w:smallCaps w:val="0"/>
              <w:strike w:val="0"/>
              <w:color w:val="141414"/>
              <w:sz w:val="24"/>
              <w:szCs w:val="24"/>
              <w:u w:val="none"/>
              <w:shd w:fill="auto" w:val="clear"/>
              <w:vertAlign w:val="baseline"/>
            </w:rPr>
          </w:pPr>
          <w:hyperlink w:anchor="_heading=h.14urbtfv7aut">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8) References</w:t>
            </w:r>
          </w:hyperlink>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ab/>
          </w:r>
          <w:r w:rsidDel="00000000" w:rsidR="00000000" w:rsidRPr="00000000">
            <w:fldChar w:fldCharType="begin"/>
            <w:instrText xml:space="preserve"> PAGEREF _heading=h.14urbtfv7aut \h </w:instrText>
            <w:fldChar w:fldCharType="separate"/>
          </w:r>
          <w:r w:rsidDel="00000000" w:rsidR="00000000" w:rsidRPr="00000000">
            <w:rPr>
              <w:rFonts w:ascii="Times New Roman" w:cs="Times New Roman" w:eastAsia="Times New Roman" w:hAnsi="Times New Roman"/>
              <w:b w:val="1"/>
              <w:i w:val="0"/>
              <w:smallCaps w:val="0"/>
              <w:strike w:val="0"/>
              <w:color w:val="141414"/>
              <w:sz w:val="24"/>
              <w:szCs w:val="24"/>
              <w:u w:val="none"/>
              <w:shd w:fill="auto" w:val="clear"/>
              <w:vertAlign w:val="baseline"/>
              <w:rtl w:val="0"/>
            </w:rPr>
            <w:t xml:space="preserve">31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F">
      <w:pPr>
        <w:pBdr>
          <w:top w:space="0" w:sz="0" w:val="nil"/>
          <w:left w:space="0" w:sz="0" w:val="nil"/>
          <w:bottom w:space="0" w:sz="0" w:val="nil"/>
          <w:right w:space="0" w:sz="0" w:val="nil"/>
          <w:between w:space="0" w:sz="0" w:val="nil"/>
        </w:pBdr>
        <w:jc w:val="left"/>
        <w:rPr>
          <w:color w:val="141414"/>
        </w:rPr>
      </w:pPr>
      <w:r w:rsidDel="00000000" w:rsidR="00000000" w:rsidRPr="00000000">
        <w:rPr>
          <w:rtl w:val="0"/>
        </w:rPr>
      </w:r>
    </w:p>
    <w:p w:rsidR="00000000" w:rsidDel="00000000" w:rsidP="00000000" w:rsidRDefault="00000000" w:rsidRPr="00000000" w14:paraId="00000060">
      <w:pPr>
        <w:pStyle w:val="Heading1"/>
        <w:pBdr>
          <w:top w:space="0" w:sz="0" w:val="nil"/>
          <w:left w:space="0" w:sz="0" w:val="nil"/>
          <w:bottom w:space="0" w:sz="0" w:val="nil"/>
          <w:right w:space="0" w:sz="0" w:val="nil"/>
          <w:between w:space="0" w:sz="0" w:val="nil"/>
        </w:pBdr>
        <w:rPr>
          <w:color w:val="141414"/>
        </w:rPr>
      </w:pPr>
      <w:bookmarkStart w:colFirst="0" w:colLast="0" w:name="_heading=h.3misgwnvw26f" w:id="0"/>
      <w:bookmarkEnd w:id="0"/>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pBdr>
          <w:top w:space="0" w:sz="0" w:val="nil"/>
          <w:left w:space="0" w:sz="0" w:val="nil"/>
          <w:bottom w:space="0" w:sz="0" w:val="nil"/>
          <w:right w:space="0" w:sz="0" w:val="nil"/>
          <w:between w:space="0" w:sz="0" w:val="nil"/>
        </w:pBdr>
        <w:rPr>
          <w:color w:val="141414"/>
        </w:rPr>
      </w:pPr>
      <w:bookmarkStart w:colFirst="0" w:colLast="0" w:name="_heading=h.9u192xjq0juq" w:id="1"/>
      <w:bookmarkEnd w:id="1"/>
      <w:r w:rsidDel="00000000" w:rsidR="00000000" w:rsidRPr="00000000">
        <w:rPr>
          <w:color w:val="141414"/>
          <w:rtl w:val="0"/>
        </w:rPr>
        <w:t xml:space="preserve">1) </w:t>
      </w:r>
      <w:r w:rsidDel="00000000" w:rsidR="00000000" w:rsidRPr="00000000">
        <w:rPr>
          <w:color w:val="141414"/>
          <w:rtl w:val="0"/>
        </w:rPr>
        <w:t xml:space="preserve">Introduction</w:t>
      </w:r>
    </w:p>
    <w:p w:rsidR="00000000" w:rsidDel="00000000" w:rsidP="00000000" w:rsidRDefault="00000000" w:rsidRPr="00000000" w14:paraId="00000062">
      <w:pPr>
        <w:rPr>
          <w:color w:val="141414"/>
        </w:rPr>
      </w:pP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rPr>
          <w:color w:val="141414"/>
        </w:rPr>
      </w:pPr>
      <w:r w:rsidDel="00000000" w:rsidR="00000000" w:rsidRPr="00000000">
        <w:rPr>
          <w:rtl w:val="0"/>
        </w:rPr>
      </w:r>
    </w:p>
    <w:p w:rsidR="00000000" w:rsidDel="00000000" w:rsidP="00000000" w:rsidRDefault="00000000" w:rsidRPr="00000000" w14:paraId="00000064">
      <w:pPr>
        <w:ind w:firstLine="720"/>
        <w:rPr>
          <w:sz w:val="28"/>
          <w:szCs w:val="28"/>
        </w:rPr>
      </w:pPr>
      <w:r w:rsidDel="00000000" w:rsidR="00000000" w:rsidRPr="00000000">
        <w:rPr>
          <w:sz w:val="28"/>
          <w:szCs w:val="28"/>
          <w:rtl w:val="0"/>
        </w:rPr>
        <w:t xml:space="preserve">Qualitative temporal graphs that are derived from annotations on text (TimeML annotations) explicitly reveal only the partial orderings of events and times. For many purposes, however, a total ordering (a timeline) is more useful.</w:t>
      </w:r>
    </w:p>
    <w:p w:rsidR="00000000" w:rsidDel="00000000" w:rsidP="00000000" w:rsidRDefault="00000000" w:rsidRPr="00000000" w14:paraId="00000065">
      <w:pPr>
        <w:widowControl w:val="0"/>
        <w:spacing w:before="160" w:line="256.8" w:lineRule="auto"/>
        <w:ind w:firstLine="720"/>
        <w:jc w:val="both"/>
        <w:rPr>
          <w:color w:val="141414"/>
          <w:sz w:val="28"/>
          <w:szCs w:val="28"/>
        </w:rPr>
      </w:pPr>
      <w:r w:rsidDel="00000000" w:rsidR="00000000" w:rsidRPr="00000000">
        <w:rPr>
          <w:color w:val="141414"/>
          <w:sz w:val="28"/>
          <w:szCs w:val="28"/>
          <w:rtl w:val="0"/>
        </w:rPr>
        <w:t xml:space="preserve">Unfortunately, timelines are rarely explicit in text, and usually cannot be extracted directly</w:t>
      </w:r>
      <w:r w:rsidDel="00000000" w:rsidR="00000000" w:rsidRPr="00000000">
        <w:rPr>
          <w:b w:val="1"/>
          <w:color w:val="141414"/>
          <w:sz w:val="28"/>
          <w:szCs w:val="28"/>
          <w:rtl w:val="0"/>
        </w:rPr>
        <w:t xml:space="preserve">. </w:t>
      </w:r>
      <w:r w:rsidDel="00000000" w:rsidR="00000000" w:rsidRPr="00000000">
        <w:rPr>
          <w:color w:val="141414"/>
          <w:sz w:val="28"/>
          <w:szCs w:val="28"/>
          <w:rtl w:val="0"/>
        </w:rPr>
        <w:t xml:space="preserve">The TLEX algorithm specifies an exact, end-to-end solution, to the task of extracting multiple timelines from TimeML annotated texts. TLEX transforms TimeML annotations into a collection of main and subordinated timelines arranged into a trunk-and-branch style structure.</w:t>
      </w:r>
    </w:p>
    <w:p w:rsidR="00000000" w:rsidDel="00000000" w:rsidP="00000000" w:rsidRDefault="00000000" w:rsidRPr="00000000" w14:paraId="00000066">
      <w:pPr>
        <w:widowControl w:val="0"/>
        <w:spacing w:before="160" w:line="256.8" w:lineRule="auto"/>
        <w:ind w:firstLine="720"/>
        <w:jc w:val="both"/>
        <w:rPr>
          <w:color w:val="141414"/>
          <w:sz w:val="28"/>
          <w:szCs w:val="28"/>
        </w:rPr>
      </w:pPr>
      <w:r w:rsidDel="00000000" w:rsidR="00000000" w:rsidRPr="00000000">
        <w:rPr>
          <w:b w:val="1"/>
          <w:color w:val="141414"/>
          <w:sz w:val="28"/>
          <w:szCs w:val="28"/>
          <w:rtl w:val="0"/>
        </w:rPr>
        <w:t xml:space="preserve">jTLEX</w:t>
      </w:r>
      <w:r w:rsidDel="00000000" w:rsidR="00000000" w:rsidRPr="00000000">
        <w:rPr>
          <w:color w:val="141414"/>
          <w:sz w:val="28"/>
          <w:szCs w:val="28"/>
          <w:rtl w:val="0"/>
        </w:rPr>
        <w:t xml:space="preserve"> offered the solution proposed by the TLEX algorithm into an easy-to-use Java library. With it, a Web application called </w:t>
      </w:r>
      <w:r w:rsidDel="00000000" w:rsidR="00000000" w:rsidRPr="00000000">
        <w:rPr>
          <w:b w:val="1"/>
          <w:color w:val="141414"/>
          <w:sz w:val="28"/>
          <w:szCs w:val="28"/>
          <w:rtl w:val="0"/>
        </w:rPr>
        <w:t xml:space="preserve">TLEX: Timeline Extraction</w:t>
      </w:r>
      <w:r w:rsidDel="00000000" w:rsidR="00000000" w:rsidRPr="00000000">
        <w:rPr>
          <w:color w:val="141414"/>
          <w:sz w:val="28"/>
          <w:szCs w:val="28"/>
          <w:rtl w:val="0"/>
        </w:rPr>
        <w:t xml:space="preserve">, was created where annotated text from TimeML files or the files themselves can be uploaded and analyzed.</w:t>
      </w:r>
    </w:p>
    <w:p w:rsidR="00000000" w:rsidDel="00000000" w:rsidP="00000000" w:rsidRDefault="00000000" w:rsidRPr="00000000" w14:paraId="00000067">
      <w:pPr>
        <w:widowControl w:val="0"/>
        <w:spacing w:before="160" w:line="256.8" w:lineRule="auto"/>
        <w:ind w:firstLine="720"/>
        <w:jc w:val="both"/>
        <w:rPr>
          <w:color w:val="141414"/>
          <w:sz w:val="28"/>
          <w:szCs w:val="28"/>
        </w:rPr>
      </w:pPr>
      <w:r w:rsidDel="00000000" w:rsidR="00000000" w:rsidRPr="00000000">
        <w:rPr>
          <w:b w:val="1"/>
          <w:color w:val="141414"/>
          <w:sz w:val="28"/>
          <w:szCs w:val="28"/>
          <w:rtl w:val="0"/>
        </w:rPr>
        <w:t xml:space="preserve">TLEX, </w:t>
      </w:r>
      <w:r w:rsidDel="00000000" w:rsidR="00000000" w:rsidRPr="00000000">
        <w:rPr>
          <w:color w:val="141414"/>
          <w:sz w:val="28"/>
          <w:szCs w:val="28"/>
          <w:rtl w:val="0"/>
        </w:rPr>
        <w:t xml:space="preserve">with its two components;</w:t>
      </w:r>
      <w:r w:rsidDel="00000000" w:rsidR="00000000" w:rsidRPr="00000000">
        <w:rPr>
          <w:b w:val="1"/>
          <w:color w:val="141414"/>
          <w:sz w:val="28"/>
          <w:szCs w:val="28"/>
          <w:rtl w:val="0"/>
        </w:rPr>
        <w:t xml:space="preserve"> </w:t>
      </w:r>
      <w:r w:rsidDel="00000000" w:rsidR="00000000" w:rsidRPr="00000000">
        <w:rPr>
          <w:color w:val="141414"/>
          <w:sz w:val="28"/>
          <w:szCs w:val="28"/>
          <w:rtl w:val="0"/>
        </w:rPr>
        <w:t xml:space="preserve">TLEX backend and TLEX frontend,  aids researchers in the field by implementing a novel solution to the problem of visualizing temporal graphs.</w:t>
      </w:r>
    </w:p>
    <w:p w:rsidR="00000000" w:rsidDel="00000000" w:rsidP="00000000" w:rsidRDefault="00000000" w:rsidRPr="00000000" w14:paraId="00000068">
      <w:pPr>
        <w:widowControl w:val="0"/>
        <w:spacing w:before="160" w:line="256.8" w:lineRule="auto"/>
        <w:ind w:firstLine="720"/>
        <w:jc w:val="both"/>
        <w:rPr>
          <w:color w:val="141414"/>
          <w:sz w:val="28"/>
          <w:szCs w:val="28"/>
        </w:rPr>
      </w:pPr>
      <w:r w:rsidDel="00000000" w:rsidR="00000000" w:rsidRPr="00000000">
        <w:rPr>
          <w:b w:val="1"/>
          <w:color w:val="141414"/>
          <w:sz w:val="28"/>
          <w:szCs w:val="28"/>
          <w:rtl w:val="0"/>
        </w:rPr>
        <w:t xml:space="preserve">pyTLEX</w:t>
      </w:r>
      <w:r w:rsidDel="00000000" w:rsidR="00000000" w:rsidRPr="00000000">
        <w:rPr>
          <w:color w:val="141414"/>
          <w:sz w:val="28"/>
          <w:szCs w:val="28"/>
          <w:rtl w:val="0"/>
        </w:rPr>
        <w:t xml:space="preserve"> also offers this solution, but through an easy-to-use Python library. This expands past the limitations of the Java language, and allows for more development using the TLEX algorithm.</w:t>
      </w:r>
    </w:p>
    <w:p w:rsidR="00000000" w:rsidDel="00000000" w:rsidP="00000000" w:rsidRDefault="00000000" w:rsidRPr="00000000" w14:paraId="00000069">
      <w:pPr>
        <w:widowControl w:val="0"/>
        <w:spacing w:before="160" w:line="256.8" w:lineRule="auto"/>
        <w:jc w:val="both"/>
        <w:rPr>
          <w:color w:val="141414"/>
          <w:sz w:val="28"/>
          <w:szCs w:val="28"/>
        </w:rPr>
      </w:pPr>
      <w:r w:rsidDel="00000000" w:rsidR="00000000" w:rsidRPr="00000000">
        <w:rPr>
          <w:rtl w:val="0"/>
        </w:rPr>
      </w:r>
    </w:p>
    <w:p w:rsidR="00000000" w:rsidDel="00000000" w:rsidP="00000000" w:rsidRDefault="00000000" w:rsidRPr="00000000" w14:paraId="0000006A">
      <w:pPr>
        <w:pStyle w:val="Heading2"/>
        <w:pBdr>
          <w:top w:space="0" w:sz="0" w:val="nil"/>
          <w:left w:space="0" w:sz="0" w:val="nil"/>
          <w:bottom w:space="0" w:sz="0" w:val="nil"/>
          <w:right w:space="0" w:sz="0" w:val="nil"/>
          <w:between w:space="0" w:sz="0" w:val="nil"/>
        </w:pBdr>
        <w:rPr>
          <w:color w:val="141414"/>
        </w:rPr>
      </w:pPr>
      <w:bookmarkStart w:colFirst="0" w:colLast="0" w:name="_heading=h.hdfsuy94s3j1" w:id="2"/>
      <w:bookmarkEnd w:id="2"/>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2"/>
        <w:pBdr>
          <w:top w:space="0" w:sz="0" w:val="nil"/>
          <w:left w:space="0" w:sz="0" w:val="nil"/>
          <w:bottom w:space="0" w:sz="0" w:val="nil"/>
          <w:right w:space="0" w:sz="0" w:val="nil"/>
          <w:between w:space="0" w:sz="0" w:val="nil"/>
        </w:pBdr>
        <w:rPr>
          <w:color w:val="141414"/>
          <w:sz w:val="28"/>
          <w:szCs w:val="28"/>
        </w:rPr>
      </w:pPr>
      <w:bookmarkStart w:colFirst="0" w:colLast="0" w:name="_heading=h.rn4s3d7ql7bl" w:id="3"/>
      <w:bookmarkEnd w:id="3"/>
      <w:r w:rsidDel="00000000" w:rsidR="00000000" w:rsidRPr="00000000">
        <w:rPr>
          <w:color w:val="141414"/>
          <w:rtl w:val="0"/>
        </w:rPr>
        <w:t xml:space="preserve">1.1) </w:t>
      </w:r>
      <w:r w:rsidDel="00000000" w:rsidR="00000000" w:rsidRPr="00000000">
        <w:rPr>
          <w:color w:val="141414"/>
          <w:rtl w:val="0"/>
        </w:rPr>
        <w:t xml:space="preserve">Current System</w:t>
      </w:r>
      <w:r w:rsidDel="00000000" w:rsidR="00000000" w:rsidRPr="00000000">
        <w:rPr>
          <w:rtl w:val="0"/>
        </w:rPr>
      </w:r>
    </w:p>
    <w:p w:rsidR="00000000" w:rsidDel="00000000" w:rsidP="00000000" w:rsidRDefault="00000000" w:rsidRPr="00000000" w14:paraId="0000006C">
      <w:pPr>
        <w:widowControl w:val="0"/>
        <w:spacing w:before="160" w:line="256.8" w:lineRule="auto"/>
        <w:ind w:firstLine="720"/>
        <w:jc w:val="both"/>
        <w:rPr>
          <w:sz w:val="28"/>
          <w:szCs w:val="28"/>
        </w:rPr>
      </w:pPr>
      <w:r w:rsidDel="00000000" w:rsidR="00000000" w:rsidRPr="00000000">
        <w:rPr>
          <w:color w:val="141414"/>
          <w:sz w:val="28"/>
          <w:szCs w:val="28"/>
          <w:rtl w:val="0"/>
        </w:rPr>
        <w:t xml:space="preserve">Previous semesters focused on the development of the Java implementation of the TLEX algorithm. This iteration was named jTLEX. Development encompassed three semesters, and as of Fall ‘21, the development was deemed sound enough that the pyTLEX team would base all of their testing on the output of jTLEX.</w:t>
      </w:r>
      <w:r w:rsidDel="00000000" w:rsidR="00000000" w:rsidRPr="00000000">
        <w:rPr>
          <w:rtl w:val="0"/>
        </w:rPr>
      </w:r>
    </w:p>
    <w:p w:rsidR="00000000" w:rsidDel="00000000" w:rsidP="00000000" w:rsidRDefault="00000000" w:rsidRPr="00000000" w14:paraId="0000006D">
      <w:pPr>
        <w:widowControl w:val="0"/>
        <w:spacing w:before="160" w:line="256.8" w:lineRule="auto"/>
        <w:ind w:firstLine="720"/>
        <w:jc w:val="both"/>
        <w:rPr>
          <w:color w:val="141414"/>
          <w:sz w:val="28"/>
          <w:szCs w:val="28"/>
        </w:rPr>
      </w:pPr>
      <w:r w:rsidDel="00000000" w:rsidR="00000000" w:rsidRPr="00000000">
        <w:rPr>
          <w:sz w:val="28"/>
          <w:szCs w:val="28"/>
          <w:rtl w:val="0"/>
        </w:rPr>
        <w:t xml:space="preserve">Last semester we had a semi-finished product regarding the JTLEX visualization tool. We were able to visualize the timelines and partitions, but we had some bugs. The main timeline was being displayed in a linear structure, this caused links to overlap, and made it impossible to distinguish the connections. The partitions were in a good state when displayed on a graph, but when viewed as a timeline we encountered some problems. Nodes were on distinct levels and disconnected, it was hard to create a good picture of it due to random positions of the nodes. Also, we didn’t have error-checking on the submission of TimeML text or files. The main page also lacked a loading logo.</w:t>
      </w: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rPr>
          <w:color w:val="141414"/>
        </w:rPr>
      </w:pPr>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rPr>
          <w:color w:val="141414"/>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rPr>
          <w:color w:val="141414"/>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rPr>
          <w:color w:val="141414"/>
        </w:rPr>
      </w:pPr>
      <w:r w:rsidDel="00000000" w:rsidR="00000000" w:rsidRPr="00000000">
        <w:rPr>
          <w:rtl w:val="0"/>
        </w:rPr>
      </w:r>
    </w:p>
    <w:p w:rsidR="00000000" w:rsidDel="00000000" w:rsidP="00000000" w:rsidRDefault="00000000" w:rsidRPr="00000000" w14:paraId="00000072">
      <w:pPr>
        <w:pStyle w:val="Heading2"/>
        <w:pBdr>
          <w:top w:space="0" w:sz="0" w:val="nil"/>
          <w:left w:space="0" w:sz="0" w:val="nil"/>
          <w:bottom w:space="0" w:sz="0" w:val="nil"/>
          <w:right w:space="0" w:sz="0" w:val="nil"/>
          <w:between w:space="0" w:sz="0" w:val="nil"/>
        </w:pBdr>
        <w:rPr>
          <w:color w:val="141414"/>
        </w:rPr>
      </w:pPr>
      <w:bookmarkStart w:colFirst="0" w:colLast="0" w:name="_heading=h.1fob9te" w:id="4"/>
      <w:bookmarkEnd w:id="4"/>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2"/>
        <w:pBdr>
          <w:top w:space="0" w:sz="0" w:val="nil"/>
          <w:left w:space="0" w:sz="0" w:val="nil"/>
          <w:bottom w:space="0" w:sz="0" w:val="nil"/>
          <w:right w:space="0" w:sz="0" w:val="nil"/>
          <w:between w:space="0" w:sz="0" w:val="nil"/>
        </w:pBdr>
        <w:rPr>
          <w:color w:val="141414"/>
        </w:rPr>
      </w:pPr>
      <w:bookmarkStart w:colFirst="0" w:colLast="0" w:name="_heading=h.heyk3lcgp9l7" w:id="5"/>
      <w:bookmarkEnd w:id="5"/>
      <w:r w:rsidDel="00000000" w:rsidR="00000000" w:rsidRPr="00000000">
        <w:rPr>
          <w:color w:val="141414"/>
          <w:rtl w:val="0"/>
        </w:rPr>
        <w:t xml:space="preserve">1.2) Purpose of New System</w:t>
      </w:r>
    </w:p>
    <w:p w:rsidR="00000000" w:rsidDel="00000000" w:rsidP="00000000" w:rsidRDefault="00000000" w:rsidRPr="00000000" w14:paraId="00000074">
      <w:pPr>
        <w:widowControl w:val="0"/>
        <w:spacing w:before="160" w:line="256.8" w:lineRule="auto"/>
        <w:ind w:firstLine="720"/>
        <w:jc w:val="both"/>
        <w:rPr>
          <w:color w:val="141414"/>
          <w:sz w:val="28"/>
          <w:szCs w:val="28"/>
        </w:rPr>
      </w:pPr>
      <w:r w:rsidDel="00000000" w:rsidR="00000000" w:rsidRPr="00000000">
        <w:rPr>
          <w:color w:val="141414"/>
          <w:sz w:val="28"/>
          <w:szCs w:val="28"/>
          <w:rtl w:val="0"/>
        </w:rPr>
        <w:t xml:space="preserve">The improved version of the </w:t>
      </w:r>
      <w:r w:rsidDel="00000000" w:rsidR="00000000" w:rsidRPr="00000000">
        <w:rPr>
          <w:b w:val="1"/>
          <w:color w:val="141414"/>
          <w:sz w:val="28"/>
          <w:szCs w:val="28"/>
          <w:rtl w:val="0"/>
        </w:rPr>
        <w:t xml:space="preserve">TLEX </w:t>
      </w:r>
      <w:r w:rsidDel="00000000" w:rsidR="00000000" w:rsidRPr="00000000">
        <w:rPr>
          <w:color w:val="141414"/>
          <w:sz w:val="28"/>
          <w:szCs w:val="28"/>
          <w:rtl w:val="0"/>
        </w:rPr>
        <w:t xml:space="preserve">visualization tool now supports multiple links between the same nodes. In addition, a more efficient way of displaying the TimeML graph nodes has been implemented. </w:t>
      </w:r>
    </w:p>
    <w:p w:rsidR="00000000" w:rsidDel="00000000" w:rsidP="00000000" w:rsidRDefault="00000000" w:rsidRPr="00000000" w14:paraId="00000075">
      <w:pPr>
        <w:widowControl w:val="0"/>
        <w:spacing w:before="160" w:line="256.8" w:lineRule="auto"/>
        <w:ind w:firstLine="720"/>
        <w:jc w:val="both"/>
        <w:rPr>
          <w:color w:val="141414"/>
          <w:sz w:val="28"/>
          <w:szCs w:val="28"/>
        </w:rPr>
      </w:pPr>
      <w:r w:rsidDel="00000000" w:rsidR="00000000" w:rsidRPr="00000000">
        <w:rPr>
          <w:color w:val="141414"/>
          <w:sz w:val="28"/>
          <w:szCs w:val="28"/>
          <w:rtl w:val="0"/>
        </w:rPr>
        <w:t xml:space="preserve">Timeline visualization has been improved with a refactoring of the display of timepoints. With the current system, time pairs are connected via a line, which improves the clarity and organization. </w:t>
      </w:r>
    </w:p>
    <w:p w:rsidR="00000000" w:rsidDel="00000000" w:rsidP="00000000" w:rsidRDefault="00000000" w:rsidRPr="00000000" w14:paraId="00000076">
      <w:pPr>
        <w:widowControl w:val="0"/>
        <w:spacing w:before="160" w:line="256.8" w:lineRule="auto"/>
        <w:ind w:firstLine="720"/>
        <w:jc w:val="both"/>
        <w:rPr>
          <w:color w:val="141414"/>
          <w:sz w:val="28"/>
          <w:szCs w:val="28"/>
        </w:rPr>
      </w:pPr>
      <w:r w:rsidDel="00000000" w:rsidR="00000000" w:rsidRPr="00000000">
        <w:rPr>
          <w:color w:val="141414"/>
          <w:sz w:val="28"/>
          <w:szCs w:val="28"/>
          <w:rtl w:val="0"/>
        </w:rPr>
        <w:t xml:space="preserve">The last major improvement in </w:t>
      </w:r>
      <w:r w:rsidDel="00000000" w:rsidR="00000000" w:rsidRPr="00000000">
        <w:rPr>
          <w:b w:val="1"/>
          <w:color w:val="141414"/>
          <w:sz w:val="28"/>
          <w:szCs w:val="28"/>
          <w:rtl w:val="0"/>
        </w:rPr>
        <w:t xml:space="preserve">TLEX </w:t>
      </w:r>
      <w:r w:rsidDel="00000000" w:rsidR="00000000" w:rsidRPr="00000000">
        <w:rPr>
          <w:color w:val="141414"/>
          <w:sz w:val="28"/>
          <w:szCs w:val="28"/>
          <w:rtl w:val="0"/>
        </w:rPr>
        <w:t xml:space="preserve">was the addition of indeterminacy pair-related functionality. These timepoints are now colored red and a list of the pairs appears as a modal. </w:t>
      </w:r>
    </w:p>
    <w:p w:rsidR="00000000" w:rsidDel="00000000" w:rsidP="00000000" w:rsidRDefault="00000000" w:rsidRPr="00000000" w14:paraId="00000077">
      <w:pPr>
        <w:widowControl w:val="0"/>
        <w:spacing w:before="160" w:line="256.8" w:lineRule="auto"/>
        <w:ind w:firstLine="720"/>
        <w:jc w:val="both"/>
        <w:rPr>
          <w:color w:val="141414"/>
          <w:sz w:val="28"/>
          <w:szCs w:val="28"/>
        </w:rPr>
      </w:pPr>
      <w:r w:rsidDel="00000000" w:rsidR="00000000" w:rsidRPr="00000000">
        <w:rPr>
          <w:color w:val="141414"/>
          <w:sz w:val="28"/>
          <w:szCs w:val="28"/>
          <w:rtl w:val="0"/>
        </w:rPr>
        <w:t xml:space="preserve">Finally, a whole new Python Library (</w:t>
      </w:r>
      <w:r w:rsidDel="00000000" w:rsidR="00000000" w:rsidRPr="00000000">
        <w:rPr>
          <w:b w:val="1"/>
          <w:color w:val="141414"/>
          <w:sz w:val="28"/>
          <w:szCs w:val="28"/>
          <w:rtl w:val="0"/>
        </w:rPr>
        <w:t xml:space="preserve">pyTLEX</w:t>
      </w:r>
      <w:r w:rsidDel="00000000" w:rsidR="00000000" w:rsidRPr="00000000">
        <w:rPr>
          <w:color w:val="141414"/>
          <w:sz w:val="28"/>
          <w:szCs w:val="28"/>
          <w:rtl w:val="0"/>
        </w:rPr>
        <w:t xml:space="preserve">) has been created and tested. It is derived from the existing jTLEX library with improved and adapted functionality. </w:t>
      </w:r>
    </w:p>
    <w:p w:rsidR="00000000" w:rsidDel="00000000" w:rsidP="00000000" w:rsidRDefault="00000000" w:rsidRPr="00000000" w14:paraId="00000078">
      <w:pPr>
        <w:widowControl w:val="0"/>
        <w:spacing w:before="160" w:line="256.8" w:lineRule="auto"/>
        <w:ind w:firstLine="720"/>
        <w:jc w:val="both"/>
        <w:rPr>
          <w:color w:val="141414"/>
          <w:sz w:val="28"/>
          <w:szCs w:val="28"/>
        </w:rPr>
      </w:pPr>
      <w:r w:rsidDel="00000000" w:rsidR="00000000" w:rsidRPr="00000000">
        <w:rPr>
          <w:b w:val="1"/>
          <w:color w:val="141414"/>
          <w:sz w:val="28"/>
          <w:szCs w:val="28"/>
          <w:rtl w:val="0"/>
        </w:rPr>
        <w:t xml:space="preserve">pyTLEX </w:t>
      </w:r>
      <w:r w:rsidDel="00000000" w:rsidR="00000000" w:rsidRPr="00000000">
        <w:rPr>
          <w:color w:val="141414"/>
          <w:sz w:val="28"/>
          <w:szCs w:val="28"/>
          <w:rtl w:val="0"/>
        </w:rPr>
        <w:t xml:space="preserve">supports the creation of a timeML graph from timeML  annotated text, a timeML file or sets of nodes and links. This graph yields information about its partitions and their timelines. Lastly indeterminacy and inconsistency detection functionalities are supported by the library. </w:t>
      </w:r>
    </w:p>
    <w:p w:rsidR="00000000" w:rsidDel="00000000" w:rsidP="00000000" w:rsidRDefault="00000000" w:rsidRPr="00000000" w14:paraId="00000079">
      <w:pPr>
        <w:widowControl w:val="0"/>
        <w:spacing w:before="160" w:line="256.8" w:lineRule="auto"/>
        <w:jc w:val="both"/>
        <w:rPr>
          <w:color w:val="002060"/>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7A">
      <w:pPr>
        <w:pStyle w:val="Heading1"/>
        <w:pBdr>
          <w:top w:space="0" w:sz="0" w:val="nil"/>
          <w:left w:space="0" w:sz="0" w:val="nil"/>
          <w:bottom w:space="0" w:sz="0" w:val="nil"/>
          <w:right w:space="0" w:sz="0" w:val="nil"/>
          <w:between w:space="0" w:sz="0" w:val="nil"/>
        </w:pBdr>
        <w:rPr/>
      </w:pPr>
      <w:bookmarkStart w:colFirst="0" w:colLast="0" w:name="_heading=h.3znysh7" w:id="6"/>
      <w:bookmarkEnd w:id="6"/>
      <w:r w:rsidDel="00000000" w:rsidR="00000000" w:rsidRPr="00000000">
        <w:rPr>
          <w:rtl w:val="0"/>
        </w:rPr>
        <w:t xml:space="preserve">2) </w:t>
      </w:r>
      <w:r w:rsidDel="00000000" w:rsidR="00000000" w:rsidRPr="00000000">
        <w:rPr>
          <w:rtl w:val="0"/>
        </w:rPr>
        <w:t xml:space="preserve">User Stories</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jc w:val="both"/>
        <w:rPr/>
      </w:pPr>
      <w:r w:rsidDel="00000000" w:rsidR="00000000" w:rsidRPr="00000000">
        <w:rPr>
          <w:rtl w:val="0"/>
        </w:rPr>
        <w:t xml:space="preserve">The following section provides the detailed user stories that were implemented in this iteration of the pyTLEX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7D">
      <w:pPr>
        <w:rPr>
          <w:sz w:val="26"/>
          <w:szCs w:val="26"/>
        </w:rPr>
      </w:pPr>
      <w:r w:rsidDel="00000000" w:rsidR="00000000" w:rsidRPr="00000000">
        <w:rPr>
          <w:rtl w:val="0"/>
        </w:rPr>
      </w:r>
    </w:p>
    <w:p w:rsidR="00000000" w:rsidDel="00000000" w:rsidP="00000000" w:rsidRDefault="00000000" w:rsidRPr="00000000" w14:paraId="0000007E">
      <w:pPr>
        <w:rPr>
          <w:b w:val="1"/>
          <w:sz w:val="28"/>
          <w:szCs w:val="28"/>
        </w:rPr>
      </w:pPr>
      <w:r w:rsidDel="00000000" w:rsidR="00000000" w:rsidRPr="00000000">
        <w:rPr>
          <w:b w:val="1"/>
          <w:sz w:val="28"/>
          <w:szCs w:val="28"/>
          <w:rtl w:val="0"/>
        </w:rPr>
        <w:t xml:space="preserve">2.1) </w:t>
      </w:r>
      <w:r w:rsidDel="00000000" w:rsidR="00000000" w:rsidRPr="00000000">
        <w:rPr>
          <w:b w:val="1"/>
          <w:color w:val="000000"/>
          <w:sz w:val="28"/>
          <w:szCs w:val="28"/>
          <w:rtl w:val="0"/>
        </w:rPr>
        <w:t xml:space="preserve">Implemented User Stories</w:t>
      </w:r>
      <w:r w:rsidDel="00000000" w:rsidR="00000000" w:rsidRPr="00000000">
        <w:rPr>
          <w:rtl w:val="0"/>
        </w:rPr>
      </w:r>
    </w:p>
    <w:p w:rsidR="00000000" w:rsidDel="00000000" w:rsidP="00000000" w:rsidRDefault="00000000" w:rsidRPr="00000000" w14:paraId="0000007F">
      <w:pPr>
        <w:numPr>
          <w:ilvl w:val="0"/>
          <w:numId w:val="1"/>
        </w:numPr>
        <w:ind w:left="720" w:hanging="360"/>
        <w:rPr/>
      </w:pPr>
      <w:r w:rsidDel="00000000" w:rsidR="00000000" w:rsidRPr="00000000">
        <w:rPr>
          <w:rtl w:val="0"/>
        </w:rPr>
        <w:t xml:space="preserve">As a Capstone student, I would like to Read Chapter 2: Scrum Framework and Chapter 4: Sprints of the "Essential Scrum" textbook.</w:t>
      </w:r>
      <w:r w:rsidDel="00000000" w:rsidR="00000000" w:rsidRPr="00000000">
        <w:rPr>
          <w:rtl w:val="0"/>
        </w:rPr>
      </w:r>
    </w:p>
    <w:p w:rsidR="00000000" w:rsidDel="00000000" w:rsidP="00000000" w:rsidRDefault="00000000" w:rsidRPr="00000000" w14:paraId="00000080">
      <w:pPr>
        <w:numPr>
          <w:ilvl w:val="0"/>
          <w:numId w:val="1"/>
        </w:numPr>
        <w:ind w:left="720" w:hanging="360"/>
        <w:rPr>
          <w:u w:val="none"/>
        </w:rPr>
      </w:pPr>
      <w:r w:rsidDel="00000000" w:rsidR="00000000" w:rsidRPr="00000000">
        <w:rPr>
          <w:rtl w:val="0"/>
        </w:rPr>
        <w:t xml:space="preserve">As a Capstone student, I would like to Read J.F. Allen's paper.</w:t>
      </w:r>
      <w:r w:rsidDel="00000000" w:rsidR="00000000" w:rsidRPr="00000000">
        <w:rPr>
          <w:rtl w:val="0"/>
        </w:rPr>
      </w:r>
    </w:p>
    <w:p w:rsidR="00000000" w:rsidDel="00000000" w:rsidP="00000000" w:rsidRDefault="00000000" w:rsidRPr="00000000" w14:paraId="00000081">
      <w:pPr>
        <w:numPr>
          <w:ilvl w:val="0"/>
          <w:numId w:val="1"/>
        </w:numPr>
        <w:ind w:left="720" w:hanging="360"/>
        <w:rPr>
          <w:u w:val="none"/>
        </w:rPr>
      </w:pPr>
      <w:r w:rsidDel="00000000" w:rsidR="00000000" w:rsidRPr="00000000">
        <w:rPr>
          <w:rtl w:val="0"/>
        </w:rPr>
        <w:t xml:space="preserve">As a Capstone student, I would like to Read TimeML Annotation Guidelines.</w:t>
      </w:r>
      <w:r w:rsidDel="00000000" w:rsidR="00000000" w:rsidRPr="00000000">
        <w:rPr>
          <w:rtl w:val="0"/>
        </w:rPr>
      </w:r>
    </w:p>
    <w:p w:rsidR="00000000" w:rsidDel="00000000" w:rsidP="00000000" w:rsidRDefault="00000000" w:rsidRPr="00000000" w14:paraId="00000082">
      <w:pPr>
        <w:numPr>
          <w:ilvl w:val="0"/>
          <w:numId w:val="1"/>
        </w:numPr>
        <w:ind w:left="720" w:hanging="360"/>
        <w:rPr>
          <w:u w:val="none"/>
        </w:rPr>
      </w:pPr>
      <w:r w:rsidDel="00000000" w:rsidR="00000000" w:rsidRPr="00000000">
        <w:rPr>
          <w:rtl w:val="0"/>
        </w:rPr>
        <w:t xml:space="preserve">As a Capstone student, I would like to Read the TimeBank Corpus paper.</w:t>
      </w:r>
      <w:r w:rsidDel="00000000" w:rsidR="00000000" w:rsidRPr="00000000">
        <w:rPr>
          <w:rtl w:val="0"/>
        </w:rPr>
      </w:r>
    </w:p>
    <w:p w:rsidR="00000000" w:rsidDel="00000000" w:rsidP="00000000" w:rsidRDefault="00000000" w:rsidRPr="00000000" w14:paraId="00000083">
      <w:pPr>
        <w:numPr>
          <w:ilvl w:val="0"/>
          <w:numId w:val="1"/>
        </w:numPr>
        <w:ind w:left="720" w:hanging="360"/>
        <w:rPr>
          <w:u w:val="none"/>
        </w:rPr>
      </w:pPr>
      <w:r w:rsidDel="00000000" w:rsidR="00000000" w:rsidRPr="00000000">
        <w:rPr>
          <w:rtl w:val="0"/>
        </w:rPr>
        <w:t xml:space="preserve">As a Capstone student, I would like to Read TLEX papers.</w:t>
      </w:r>
      <w:r w:rsidDel="00000000" w:rsidR="00000000" w:rsidRPr="00000000">
        <w:rPr>
          <w:rtl w:val="0"/>
        </w:rPr>
      </w:r>
    </w:p>
    <w:p w:rsidR="00000000" w:rsidDel="00000000" w:rsidP="00000000" w:rsidRDefault="00000000" w:rsidRPr="00000000" w14:paraId="00000084">
      <w:pPr>
        <w:numPr>
          <w:ilvl w:val="0"/>
          <w:numId w:val="1"/>
        </w:numPr>
        <w:ind w:left="720" w:hanging="360"/>
        <w:rPr>
          <w:u w:val="none"/>
        </w:rPr>
      </w:pPr>
      <w:r w:rsidDel="00000000" w:rsidR="00000000" w:rsidRPr="00000000">
        <w:rPr>
          <w:rtl w:val="0"/>
        </w:rPr>
        <w:t xml:space="preserve">As a user, I would like to Parse a TimeML annotated file into a temporal graph.</w:t>
      </w:r>
      <w:r w:rsidDel="00000000" w:rsidR="00000000" w:rsidRPr="00000000">
        <w:rPr>
          <w:rtl w:val="0"/>
        </w:rPr>
      </w:r>
    </w:p>
    <w:p w:rsidR="00000000" w:rsidDel="00000000" w:rsidP="00000000" w:rsidRDefault="00000000" w:rsidRPr="00000000" w14:paraId="00000085">
      <w:pPr>
        <w:numPr>
          <w:ilvl w:val="0"/>
          <w:numId w:val="1"/>
        </w:numPr>
        <w:ind w:left="720" w:hanging="360"/>
        <w:rPr>
          <w:u w:val="none"/>
        </w:rPr>
      </w:pPr>
      <w:r w:rsidDel="00000000" w:rsidR="00000000" w:rsidRPr="00000000">
        <w:rPr>
          <w:rtl w:val="0"/>
        </w:rPr>
        <w:t xml:space="preserve">As a user, I would like for each TimeML graph, partition it: Transform graphs to TCSPs, Extract timelines from TimeML graphs, Check and Detect Inconsistencies on TimeML graphs, Identify Indeterminacies on TimeML graphs, Discuss addition of subordinate links into Graph objects to get familiar with the project’s code.</w:t>
      </w:r>
    </w:p>
    <w:p w:rsidR="00000000" w:rsidDel="00000000" w:rsidP="00000000" w:rsidRDefault="00000000" w:rsidRPr="00000000" w14:paraId="00000086">
      <w:pPr>
        <w:numPr>
          <w:ilvl w:val="0"/>
          <w:numId w:val="1"/>
        </w:numPr>
        <w:ind w:left="720" w:hanging="360"/>
        <w:rPr>
          <w:u w:val="none"/>
        </w:rPr>
      </w:pPr>
      <w:r w:rsidDel="00000000" w:rsidR="00000000" w:rsidRPr="00000000">
        <w:rPr>
          <w:rtl w:val="0"/>
        </w:rPr>
        <w:t xml:space="preserve">As a user, I would like the system to partition the parsed graph.</w:t>
      </w:r>
    </w:p>
    <w:p w:rsidR="00000000" w:rsidDel="00000000" w:rsidP="00000000" w:rsidRDefault="00000000" w:rsidRPr="00000000" w14:paraId="00000087">
      <w:pPr>
        <w:numPr>
          <w:ilvl w:val="0"/>
          <w:numId w:val="1"/>
        </w:numPr>
        <w:ind w:left="720" w:hanging="360"/>
        <w:rPr>
          <w:u w:val="none"/>
        </w:rPr>
      </w:pPr>
      <w:r w:rsidDel="00000000" w:rsidR="00000000" w:rsidRPr="00000000">
        <w:rPr>
          <w:rtl w:val="0"/>
        </w:rPr>
        <w:t xml:space="preserve">As a user, I would like the system to find the indeterminacies in the parsed graph.</w:t>
      </w:r>
    </w:p>
    <w:p w:rsidR="00000000" w:rsidDel="00000000" w:rsidP="00000000" w:rsidRDefault="00000000" w:rsidRPr="00000000" w14:paraId="00000088">
      <w:pPr>
        <w:numPr>
          <w:ilvl w:val="0"/>
          <w:numId w:val="1"/>
        </w:numPr>
        <w:ind w:left="720" w:hanging="360"/>
        <w:rPr>
          <w:u w:val="none"/>
        </w:rPr>
      </w:pPr>
      <w:r w:rsidDel="00000000" w:rsidR="00000000" w:rsidRPr="00000000">
        <w:rPr>
          <w:rtl w:val="0"/>
        </w:rPr>
        <w:t xml:space="preserve">As a user, I would like the system to find the inconsistencies in the partitioned graph.</w:t>
      </w:r>
    </w:p>
    <w:p w:rsidR="00000000" w:rsidDel="00000000" w:rsidP="00000000" w:rsidRDefault="00000000" w:rsidRPr="00000000" w14:paraId="00000089">
      <w:pPr>
        <w:numPr>
          <w:ilvl w:val="0"/>
          <w:numId w:val="1"/>
        </w:numPr>
        <w:ind w:left="720" w:hanging="360"/>
        <w:rPr>
          <w:u w:val="none"/>
        </w:rPr>
      </w:pPr>
      <w:r w:rsidDel="00000000" w:rsidR="00000000" w:rsidRPr="00000000">
        <w:rPr>
          <w:rtl w:val="0"/>
        </w:rPr>
        <w:t xml:space="preserve">As a user, I would like the system to find the shortest timelines in the partitioned graph.</w:t>
      </w:r>
    </w:p>
    <w:p w:rsidR="00000000" w:rsidDel="00000000" w:rsidP="00000000" w:rsidRDefault="00000000" w:rsidRPr="00000000" w14:paraId="0000008A">
      <w:pPr>
        <w:numPr>
          <w:ilvl w:val="0"/>
          <w:numId w:val="1"/>
        </w:numPr>
        <w:ind w:left="720" w:hanging="360"/>
        <w:rPr>
          <w:u w:val="none"/>
        </w:rPr>
      </w:pPr>
      <w:r w:rsidDel="00000000" w:rsidR="00000000" w:rsidRPr="00000000">
        <w:rPr>
          <w:rtl w:val="0"/>
        </w:rPr>
        <w:t xml:space="preserve">As a user, I would like to be able to process a TimeML file and show a TimeML graph.</w:t>
      </w:r>
      <w:r w:rsidDel="00000000" w:rsidR="00000000" w:rsidRPr="00000000">
        <w:rPr>
          <w:rtl w:val="0"/>
        </w:rPr>
      </w:r>
    </w:p>
    <w:p w:rsidR="00000000" w:rsidDel="00000000" w:rsidP="00000000" w:rsidRDefault="00000000" w:rsidRPr="00000000" w14:paraId="0000008B">
      <w:pPr>
        <w:numPr>
          <w:ilvl w:val="0"/>
          <w:numId w:val="1"/>
        </w:numPr>
        <w:ind w:left="720" w:hanging="360"/>
        <w:rPr>
          <w:u w:val="none"/>
        </w:rPr>
      </w:pPr>
      <w:r w:rsidDel="00000000" w:rsidR="00000000" w:rsidRPr="00000000">
        <w:rPr>
          <w:rtl w:val="0"/>
        </w:rPr>
        <w:t xml:space="preserve">As a user, I would like to have an "About" page (The About page must break down the main details of the TLEX paper to show the user how the algorithm works).</w:t>
      </w:r>
      <w:r w:rsidDel="00000000" w:rsidR="00000000" w:rsidRPr="00000000">
        <w:rPr>
          <w:rtl w:val="0"/>
        </w:rPr>
      </w:r>
    </w:p>
    <w:p w:rsidR="00000000" w:rsidDel="00000000" w:rsidP="00000000" w:rsidRDefault="00000000" w:rsidRPr="00000000" w14:paraId="0000008C">
      <w:pPr>
        <w:numPr>
          <w:ilvl w:val="0"/>
          <w:numId w:val="1"/>
        </w:numPr>
        <w:ind w:left="720" w:hanging="360"/>
        <w:rPr>
          <w:u w:val="none"/>
        </w:rPr>
      </w:pPr>
      <w:r w:rsidDel="00000000" w:rsidR="00000000" w:rsidRPr="00000000">
        <w:rPr>
          <w:rtl w:val="0"/>
        </w:rPr>
        <w:t xml:space="preserve">As a developer, I would like to create a Springboot application to work as the backend for the visualization part of the project.</w:t>
      </w:r>
    </w:p>
    <w:p w:rsidR="00000000" w:rsidDel="00000000" w:rsidP="00000000" w:rsidRDefault="00000000" w:rsidRPr="00000000" w14:paraId="0000008D">
      <w:pPr>
        <w:numPr>
          <w:ilvl w:val="0"/>
          <w:numId w:val="1"/>
        </w:numPr>
        <w:ind w:left="720" w:hanging="360"/>
        <w:rPr>
          <w:u w:val="none"/>
        </w:rPr>
      </w:pPr>
      <w:r w:rsidDel="00000000" w:rsidR="00000000" w:rsidRPr="00000000">
        <w:rPr>
          <w:rtl w:val="0"/>
        </w:rPr>
        <w:t xml:space="preserve">As a developer, I would like to convert pyTLEX output into a JSON format output so it can be displayed by frontend.</w:t>
      </w:r>
      <w:r w:rsidDel="00000000" w:rsidR="00000000" w:rsidRPr="00000000">
        <w:rPr>
          <w:rtl w:val="0"/>
        </w:rPr>
      </w:r>
    </w:p>
    <w:p w:rsidR="00000000" w:rsidDel="00000000" w:rsidP="00000000" w:rsidRDefault="00000000" w:rsidRPr="00000000" w14:paraId="0000008E">
      <w:pPr>
        <w:numPr>
          <w:ilvl w:val="0"/>
          <w:numId w:val="1"/>
        </w:numPr>
        <w:ind w:left="720" w:hanging="360"/>
        <w:rPr>
          <w:u w:val="none"/>
        </w:rPr>
      </w:pPr>
      <w:r w:rsidDel="00000000" w:rsidR="00000000" w:rsidRPr="00000000">
        <w:rPr>
          <w:rtl w:val="0"/>
        </w:rPr>
        <w:t xml:space="preserve">As a developer, I would like to  test, document, and improve the jTLEX core code.</w:t>
      </w:r>
      <w:r w:rsidDel="00000000" w:rsidR="00000000" w:rsidRPr="00000000">
        <w:rPr>
          <w:rtl w:val="0"/>
        </w:rPr>
      </w:r>
    </w:p>
    <w:p w:rsidR="00000000" w:rsidDel="00000000" w:rsidP="00000000" w:rsidRDefault="00000000" w:rsidRPr="00000000" w14:paraId="0000008F">
      <w:pPr>
        <w:numPr>
          <w:ilvl w:val="0"/>
          <w:numId w:val="1"/>
        </w:numPr>
        <w:ind w:left="720" w:hanging="360"/>
        <w:rPr>
          <w:u w:val="none"/>
        </w:rPr>
      </w:pPr>
      <w:r w:rsidDel="00000000" w:rsidR="00000000" w:rsidRPr="00000000">
        <w:rPr>
          <w:rtl w:val="0"/>
        </w:rPr>
        <w:t xml:space="preserve">As a user, I would like to be able to upload a TimeML file to the application.</w:t>
      </w:r>
      <w:r w:rsidDel="00000000" w:rsidR="00000000" w:rsidRPr="00000000">
        <w:rPr>
          <w:rtl w:val="0"/>
        </w:rPr>
      </w:r>
    </w:p>
    <w:p w:rsidR="00000000" w:rsidDel="00000000" w:rsidP="00000000" w:rsidRDefault="00000000" w:rsidRPr="00000000" w14:paraId="00000090">
      <w:pPr>
        <w:numPr>
          <w:ilvl w:val="0"/>
          <w:numId w:val="1"/>
        </w:numPr>
        <w:ind w:left="720" w:hanging="360"/>
        <w:rPr>
          <w:u w:val="none"/>
        </w:rPr>
      </w:pPr>
      <w:r w:rsidDel="00000000" w:rsidR="00000000" w:rsidRPr="00000000">
        <w:rPr>
          <w:rtl w:val="0"/>
        </w:rPr>
        <w:t xml:space="preserve">As a user, I would like to be able to paste a TimeML file into the text box.</w:t>
      </w:r>
      <w:r w:rsidDel="00000000" w:rsidR="00000000" w:rsidRPr="00000000">
        <w:rPr>
          <w:rtl w:val="0"/>
        </w:rPr>
      </w:r>
    </w:p>
    <w:p w:rsidR="00000000" w:rsidDel="00000000" w:rsidP="00000000" w:rsidRDefault="00000000" w:rsidRPr="00000000" w14:paraId="00000091">
      <w:pPr>
        <w:numPr>
          <w:ilvl w:val="0"/>
          <w:numId w:val="1"/>
        </w:numPr>
        <w:ind w:left="720" w:hanging="360"/>
        <w:rPr>
          <w:u w:val="none"/>
        </w:rPr>
      </w:pPr>
      <w:r w:rsidDel="00000000" w:rsidR="00000000" w:rsidRPr="00000000">
        <w:rPr>
          <w:rtl w:val="0"/>
        </w:rPr>
        <w:t xml:space="preserve">As a user, I would like to be able to visualize Partitioning.</w:t>
      </w:r>
      <w:r w:rsidDel="00000000" w:rsidR="00000000" w:rsidRPr="00000000">
        <w:rPr>
          <w:rtl w:val="0"/>
        </w:rPr>
      </w:r>
    </w:p>
    <w:p w:rsidR="00000000" w:rsidDel="00000000" w:rsidP="00000000" w:rsidRDefault="00000000" w:rsidRPr="00000000" w14:paraId="00000092">
      <w:pPr>
        <w:numPr>
          <w:ilvl w:val="0"/>
          <w:numId w:val="1"/>
        </w:numPr>
        <w:ind w:left="720" w:hanging="360"/>
        <w:rPr>
          <w:u w:val="none"/>
        </w:rPr>
      </w:pPr>
      <w:r w:rsidDel="00000000" w:rsidR="00000000" w:rsidRPr="00000000">
        <w:rPr>
          <w:rtl w:val="0"/>
        </w:rPr>
        <w:t xml:space="preserve">As a user, I would like to be able to visualize Timeline.</w:t>
      </w:r>
      <w:r w:rsidDel="00000000" w:rsidR="00000000" w:rsidRPr="00000000">
        <w:rPr>
          <w:rtl w:val="0"/>
        </w:rPr>
      </w:r>
    </w:p>
    <w:p w:rsidR="00000000" w:rsidDel="00000000" w:rsidP="00000000" w:rsidRDefault="00000000" w:rsidRPr="00000000" w14:paraId="00000093">
      <w:pPr>
        <w:numPr>
          <w:ilvl w:val="0"/>
          <w:numId w:val="1"/>
        </w:numPr>
        <w:ind w:left="720" w:hanging="360"/>
        <w:rPr>
          <w:u w:val="none"/>
        </w:rPr>
      </w:pPr>
      <w:r w:rsidDel="00000000" w:rsidR="00000000" w:rsidRPr="00000000">
        <w:rPr>
          <w:rtl w:val="0"/>
        </w:rPr>
        <w:t xml:space="preserve">As a user, I would like to be able to visualize Inconsistency.</w:t>
      </w:r>
      <w:r w:rsidDel="00000000" w:rsidR="00000000" w:rsidRPr="00000000">
        <w:rPr>
          <w:rtl w:val="0"/>
        </w:rPr>
      </w:r>
    </w:p>
    <w:p w:rsidR="00000000" w:rsidDel="00000000" w:rsidP="00000000" w:rsidRDefault="00000000" w:rsidRPr="00000000" w14:paraId="00000094">
      <w:pPr>
        <w:pStyle w:val="Heading1"/>
        <w:rPr/>
      </w:pPr>
      <w:bookmarkStart w:colFirst="0" w:colLast="0" w:name="_heading=h.x6hllri9v8og" w:id="7"/>
      <w:bookmarkEnd w:id="7"/>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rPr/>
      </w:pPr>
      <w:bookmarkStart w:colFirst="0" w:colLast="0" w:name="_heading=h.7b72zlchm82p" w:id="8"/>
      <w:bookmarkEnd w:id="8"/>
      <w:r w:rsidDel="00000000" w:rsidR="00000000" w:rsidRPr="00000000">
        <w:rPr>
          <w:rtl w:val="0"/>
        </w:rPr>
        <w:t xml:space="preserve">3) Project Plan</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pStyle w:val="Heading2"/>
        <w:pBdr>
          <w:top w:space="0" w:sz="0" w:val="nil"/>
          <w:left w:space="0" w:sz="0" w:val="nil"/>
          <w:bottom w:space="0" w:sz="0" w:val="nil"/>
          <w:right w:space="0" w:sz="0" w:val="nil"/>
          <w:between w:space="0" w:sz="0" w:val="nil"/>
        </w:pBdr>
        <w:rPr/>
      </w:pPr>
      <w:bookmarkStart w:colFirst="0" w:colLast="0" w:name="_heading=h.3scnh23pqi1t" w:id="9"/>
      <w:bookmarkEnd w:id="9"/>
      <w:r w:rsidDel="00000000" w:rsidR="00000000" w:rsidRPr="00000000">
        <w:rPr>
          <w:rtl w:val="0"/>
        </w:rPr>
        <w:t xml:space="preserve">3.1) Hardware and Software Resources </w:t>
      </w:r>
    </w:p>
    <w:p w:rsidR="00000000" w:rsidDel="00000000" w:rsidP="00000000" w:rsidRDefault="00000000" w:rsidRPr="00000000" w14:paraId="0000009A">
      <w:pPr>
        <w:pStyle w:val="Heading3"/>
        <w:rPr>
          <w:b w:val="1"/>
          <w:sz w:val="28"/>
          <w:szCs w:val="28"/>
        </w:rPr>
      </w:pPr>
      <w:bookmarkStart w:colFirst="0" w:colLast="0" w:name="_heading=h.pywgaeigdt0e" w:id="10"/>
      <w:bookmarkEnd w:id="10"/>
      <w:r w:rsidDel="00000000" w:rsidR="00000000" w:rsidRPr="00000000">
        <w:rPr>
          <w:rtl w:val="0"/>
        </w:rPr>
        <w:t xml:space="preserve">Software:</w:t>
      </w:r>
      <w:r w:rsidDel="00000000" w:rsidR="00000000" w:rsidRPr="00000000">
        <w:rPr>
          <w:rtl w:val="0"/>
        </w:rPr>
      </w:r>
    </w:p>
    <w:p w:rsidR="00000000" w:rsidDel="00000000" w:rsidP="00000000" w:rsidRDefault="00000000" w:rsidRPr="00000000" w14:paraId="0000009B">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Pycharm IDE for Python Developers</w:t>
      </w:r>
    </w:p>
    <w:p w:rsidR="00000000" w:rsidDel="00000000" w:rsidP="00000000" w:rsidRDefault="00000000" w:rsidRPr="00000000" w14:paraId="0000009C">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Python</w:t>
      </w:r>
    </w:p>
    <w:p w:rsidR="00000000" w:rsidDel="00000000" w:rsidP="00000000" w:rsidRDefault="00000000" w:rsidRPr="00000000" w14:paraId="0000009D">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Pytest</w:t>
      </w:r>
    </w:p>
    <w:p w:rsidR="00000000" w:rsidDel="00000000" w:rsidP="00000000" w:rsidRDefault="00000000" w:rsidRPr="00000000" w14:paraId="0000009E">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Visual Studio</w:t>
      </w:r>
    </w:p>
    <w:p w:rsidR="00000000" w:rsidDel="00000000" w:rsidP="00000000" w:rsidRDefault="00000000" w:rsidRPr="00000000" w14:paraId="0000009F">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Microsoft Research Z3</w:t>
      </w:r>
    </w:p>
    <w:p w:rsidR="00000000" w:rsidDel="00000000" w:rsidP="00000000" w:rsidRDefault="00000000" w:rsidRPr="00000000" w14:paraId="000000A0">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JSON</w:t>
      </w:r>
    </w:p>
    <w:p w:rsidR="00000000" w:rsidDel="00000000" w:rsidP="00000000" w:rsidRDefault="00000000" w:rsidRPr="00000000" w14:paraId="000000A1">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Eclipse IDE for Java Developers</w:t>
      </w:r>
      <w:r w:rsidDel="00000000" w:rsidR="00000000" w:rsidRPr="00000000">
        <w:rPr>
          <w:rtl w:val="0"/>
        </w:rPr>
      </w:r>
    </w:p>
    <w:p w:rsidR="00000000" w:rsidDel="00000000" w:rsidP="00000000" w:rsidRDefault="00000000" w:rsidRPr="00000000" w14:paraId="000000A2">
      <w:pPr>
        <w:numPr>
          <w:ilvl w:val="0"/>
          <w:numId w:val="9"/>
        </w:numPr>
        <w:spacing w:line="276" w:lineRule="auto"/>
        <w:ind w:left="720" w:hanging="360"/>
        <w:rPr/>
      </w:pPr>
      <w:r w:rsidDel="00000000" w:rsidR="00000000" w:rsidRPr="00000000">
        <w:rPr>
          <w:rtl w:val="0"/>
        </w:rPr>
        <w:t xml:space="preserve">Subversion VCS</w:t>
      </w:r>
    </w:p>
    <w:p w:rsidR="00000000" w:rsidDel="00000000" w:rsidP="00000000" w:rsidRDefault="00000000" w:rsidRPr="00000000" w14:paraId="000000A3">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Java SpringBoot</w:t>
      </w:r>
    </w:p>
    <w:p w:rsidR="00000000" w:rsidDel="00000000" w:rsidP="00000000" w:rsidRDefault="00000000" w:rsidRPr="00000000" w14:paraId="000000A4">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React</w:t>
      </w:r>
    </w:p>
    <w:p w:rsidR="00000000" w:rsidDel="00000000" w:rsidP="00000000" w:rsidRDefault="00000000" w:rsidRPr="00000000" w14:paraId="000000A5">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NodeJS</w:t>
      </w:r>
      <w:r w:rsidDel="00000000" w:rsidR="00000000" w:rsidRPr="00000000">
        <w:rPr>
          <w:rtl w:val="0"/>
        </w:rPr>
      </w:r>
    </w:p>
    <w:p w:rsidR="00000000" w:rsidDel="00000000" w:rsidP="00000000" w:rsidRDefault="00000000" w:rsidRPr="00000000" w14:paraId="000000A6">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Gradle</w:t>
      </w:r>
      <w:r w:rsidDel="00000000" w:rsidR="00000000" w:rsidRPr="00000000">
        <w:rPr>
          <w:rtl w:val="0"/>
        </w:rPr>
      </w:r>
    </w:p>
    <w:p w:rsidR="00000000" w:rsidDel="00000000" w:rsidP="00000000" w:rsidRDefault="00000000" w:rsidRPr="00000000" w14:paraId="000000A7">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Java JDK</w:t>
      </w:r>
    </w:p>
    <w:p w:rsidR="00000000" w:rsidDel="00000000" w:rsidP="00000000" w:rsidRDefault="00000000" w:rsidRPr="00000000" w14:paraId="000000A8">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JUnit 5</w:t>
      </w:r>
    </w:p>
    <w:p w:rsidR="00000000" w:rsidDel="00000000" w:rsidP="00000000" w:rsidRDefault="00000000" w:rsidRPr="00000000" w14:paraId="000000A9">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Zoom (team communication)</w:t>
      </w:r>
      <w:r w:rsidDel="00000000" w:rsidR="00000000" w:rsidRPr="00000000">
        <w:rPr>
          <w:rtl w:val="0"/>
        </w:rPr>
      </w:r>
    </w:p>
    <w:p w:rsidR="00000000" w:rsidDel="00000000" w:rsidP="00000000" w:rsidRDefault="00000000" w:rsidRPr="00000000" w14:paraId="000000AA">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Trello (team sprint planning)</w:t>
      </w:r>
      <w:r w:rsidDel="00000000" w:rsidR="00000000" w:rsidRPr="00000000">
        <w:rPr>
          <w:rtl w:val="0"/>
        </w:rPr>
      </w:r>
    </w:p>
    <w:p w:rsidR="00000000" w:rsidDel="00000000" w:rsidP="00000000" w:rsidRDefault="00000000" w:rsidRPr="00000000" w14:paraId="000000AB">
      <w:pPr>
        <w:numPr>
          <w:ilvl w:val="0"/>
          <w:numId w:val="9"/>
        </w:numPr>
        <w:pBdr>
          <w:top w:space="0" w:sz="0" w:val="nil"/>
          <w:left w:space="0" w:sz="0" w:val="nil"/>
          <w:bottom w:space="0" w:sz="0" w:val="nil"/>
          <w:right w:space="0" w:sz="0" w:val="nil"/>
          <w:between w:space="0" w:sz="0" w:val="nil"/>
        </w:pBdr>
        <w:spacing w:line="276" w:lineRule="auto"/>
        <w:ind w:left="720" w:hanging="360"/>
        <w:rPr>
          <w:u w:val="none"/>
        </w:rPr>
      </w:pPr>
      <w:r w:rsidDel="00000000" w:rsidR="00000000" w:rsidRPr="00000000">
        <w:rPr>
          <w:rtl w:val="0"/>
        </w:rPr>
        <w:t xml:space="preserve">Discord (team communication)</w:t>
      </w:r>
    </w:p>
    <w:p w:rsidR="00000000" w:rsidDel="00000000" w:rsidP="00000000" w:rsidRDefault="00000000" w:rsidRPr="00000000" w14:paraId="000000AC">
      <w:pPr>
        <w:pStyle w:val="Heading3"/>
        <w:rPr>
          <w:b w:val="1"/>
          <w:sz w:val="28"/>
          <w:szCs w:val="28"/>
        </w:rPr>
      </w:pPr>
      <w:bookmarkStart w:colFirst="0" w:colLast="0" w:name="_heading=h.kbawqy2kmy6e" w:id="11"/>
      <w:bookmarkEnd w:id="11"/>
      <w:r w:rsidDel="00000000" w:rsidR="00000000" w:rsidRPr="00000000">
        <w:rPr>
          <w:rtl w:val="0"/>
        </w:rPr>
        <w:t xml:space="preserve">Hardware:</w:t>
      </w:r>
      <w:r w:rsidDel="00000000" w:rsidR="00000000" w:rsidRPr="00000000">
        <w:rPr>
          <w:rtl w:val="0"/>
        </w:rPr>
      </w:r>
    </w:p>
    <w:p w:rsidR="00000000" w:rsidDel="00000000" w:rsidP="00000000" w:rsidRDefault="00000000" w:rsidRPr="00000000" w14:paraId="000000AD">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MacBook Air  (development and testing)</w:t>
      </w:r>
    </w:p>
    <w:p w:rsidR="00000000" w:rsidDel="00000000" w:rsidP="00000000" w:rsidRDefault="00000000" w:rsidRPr="00000000" w14:paraId="000000A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MacBook Pro (development and testing)</w:t>
      </w:r>
    </w:p>
    <w:p w:rsidR="00000000" w:rsidDel="00000000" w:rsidP="00000000" w:rsidRDefault="00000000" w:rsidRPr="00000000" w14:paraId="000000AF">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Dell Vostro (development and testing)</w:t>
      </w:r>
    </w:p>
    <w:p w:rsidR="00000000" w:rsidDel="00000000" w:rsidP="00000000" w:rsidRDefault="00000000" w:rsidRPr="00000000" w14:paraId="000000B0">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HP Elitebook (development and testing)</w:t>
      </w:r>
    </w:p>
    <w:p w:rsidR="00000000" w:rsidDel="00000000" w:rsidP="00000000" w:rsidRDefault="00000000" w:rsidRPr="00000000" w14:paraId="000000B1">
      <w:pPr>
        <w:pStyle w:val="Heading2"/>
        <w:pBdr>
          <w:top w:space="0" w:sz="0" w:val="nil"/>
          <w:left w:space="0" w:sz="0" w:val="nil"/>
          <w:bottom w:space="0" w:sz="0" w:val="nil"/>
          <w:right w:space="0" w:sz="0" w:val="nil"/>
          <w:between w:space="0" w:sz="0" w:val="nil"/>
        </w:pBdr>
        <w:rPr/>
      </w:pPr>
      <w:bookmarkStart w:colFirst="0" w:colLast="0" w:name="_heading=h.4d34og8" w:id="12"/>
      <w:bookmarkEnd w:id="12"/>
      <w:r w:rsidDel="00000000" w:rsidR="00000000" w:rsidRPr="00000000">
        <w:rPr>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0B2">
      <w:pPr>
        <w:pStyle w:val="Heading2"/>
        <w:pBdr>
          <w:top w:space="0" w:sz="0" w:val="nil"/>
          <w:left w:space="0" w:sz="0" w:val="nil"/>
          <w:bottom w:space="0" w:sz="0" w:val="nil"/>
          <w:right w:space="0" w:sz="0" w:val="nil"/>
          <w:between w:space="0" w:sz="0" w:val="nil"/>
        </w:pBdr>
        <w:rPr/>
      </w:pPr>
      <w:bookmarkStart w:colFirst="0" w:colLast="0" w:name="_heading=h.5mbcd8iginb6" w:id="13"/>
      <w:bookmarkEnd w:id="13"/>
      <w:r w:rsidDel="00000000" w:rsidR="00000000" w:rsidRPr="00000000">
        <w:rPr>
          <w:rtl w:val="0"/>
        </w:rPr>
        <w:t xml:space="preserve">3.2) Sprints Plan</w:t>
      </w:r>
      <w:r w:rsidDel="00000000" w:rsidR="00000000" w:rsidRPr="00000000">
        <w:rPr>
          <w:rtl w:val="0"/>
        </w:rPr>
      </w:r>
    </w:p>
    <w:p w:rsidR="00000000" w:rsidDel="00000000" w:rsidP="00000000" w:rsidRDefault="00000000" w:rsidRPr="00000000" w14:paraId="000000B3">
      <w:pPr>
        <w:pStyle w:val="Heading3"/>
        <w:pBdr>
          <w:top w:space="0" w:sz="0" w:val="nil"/>
          <w:left w:space="0" w:sz="0" w:val="nil"/>
          <w:bottom w:space="0" w:sz="0" w:val="nil"/>
          <w:right w:space="0" w:sz="0" w:val="nil"/>
          <w:between w:space="0" w:sz="0" w:val="nil"/>
        </w:pBdr>
        <w:jc w:val="left"/>
        <w:rPr/>
      </w:pPr>
      <w:bookmarkStart w:colFirst="0" w:colLast="0" w:name="_heading=h.2s8eyo1" w:id="14"/>
      <w:bookmarkEnd w:id="14"/>
      <w:r w:rsidDel="00000000" w:rsidR="00000000" w:rsidRPr="00000000">
        <w:rPr>
          <w:rtl w:val="0"/>
        </w:rPr>
        <w:t xml:space="preserve">Sprint 1</w:t>
      </w:r>
    </w:p>
    <w:p w:rsidR="00000000" w:rsidDel="00000000" w:rsidP="00000000" w:rsidRDefault="00000000" w:rsidRPr="00000000" w14:paraId="000000B4">
      <w:pPr>
        <w:numPr>
          <w:ilvl w:val="0"/>
          <w:numId w:val="10"/>
        </w:numPr>
        <w:ind w:left="720" w:hanging="360"/>
        <w:rPr>
          <w:u w:val="none"/>
        </w:rPr>
      </w:pPr>
      <w:r w:rsidDel="00000000" w:rsidR="00000000" w:rsidRPr="00000000">
        <w:rPr>
          <w:rtl w:val="0"/>
        </w:rPr>
        <w:t xml:space="preserve">Study initial reading material.</w:t>
      </w:r>
    </w:p>
    <w:p w:rsidR="00000000" w:rsidDel="00000000" w:rsidP="00000000" w:rsidRDefault="00000000" w:rsidRPr="00000000" w14:paraId="000000B5">
      <w:pPr>
        <w:numPr>
          <w:ilvl w:val="0"/>
          <w:numId w:val="10"/>
        </w:numPr>
        <w:ind w:left="720" w:hanging="360"/>
        <w:rPr>
          <w:u w:val="none"/>
        </w:rPr>
      </w:pPr>
      <w:r w:rsidDel="00000000" w:rsidR="00000000" w:rsidRPr="00000000">
        <w:rPr>
          <w:rtl w:val="0"/>
        </w:rPr>
        <w:t xml:space="preserve">Fix bugs in jTLEX frontend.</w:t>
      </w:r>
    </w:p>
    <w:p w:rsidR="00000000" w:rsidDel="00000000" w:rsidP="00000000" w:rsidRDefault="00000000" w:rsidRPr="00000000" w14:paraId="000000B6">
      <w:pPr>
        <w:numPr>
          <w:ilvl w:val="0"/>
          <w:numId w:val="10"/>
        </w:numPr>
        <w:ind w:left="720" w:hanging="360"/>
        <w:rPr>
          <w:u w:val="none"/>
        </w:rPr>
      </w:pPr>
      <w:r w:rsidDel="00000000" w:rsidR="00000000" w:rsidRPr="00000000">
        <w:rPr>
          <w:rtl w:val="0"/>
        </w:rPr>
        <w:t xml:space="preserve">Change visualization details in the jTLEX frontend.</w:t>
      </w:r>
    </w:p>
    <w:p w:rsidR="00000000" w:rsidDel="00000000" w:rsidP="00000000" w:rsidRDefault="00000000" w:rsidRPr="00000000" w14:paraId="000000B7">
      <w:pPr>
        <w:numPr>
          <w:ilvl w:val="0"/>
          <w:numId w:val="10"/>
        </w:numPr>
        <w:ind w:left="720" w:hanging="360"/>
        <w:rPr>
          <w:u w:val="none"/>
        </w:rPr>
      </w:pPr>
      <w:r w:rsidDel="00000000" w:rsidR="00000000" w:rsidRPr="00000000">
        <w:rPr>
          <w:rtl w:val="0"/>
        </w:rPr>
        <w:t xml:space="preserve">Create skeleton code for pyTLEX.</w:t>
      </w:r>
    </w:p>
    <w:p w:rsidR="00000000" w:rsidDel="00000000" w:rsidP="00000000" w:rsidRDefault="00000000" w:rsidRPr="00000000" w14:paraId="000000B8">
      <w:pPr>
        <w:pStyle w:val="Heading3"/>
        <w:pBdr>
          <w:top w:space="0" w:sz="0" w:val="nil"/>
          <w:left w:space="0" w:sz="0" w:val="nil"/>
          <w:bottom w:space="0" w:sz="0" w:val="nil"/>
          <w:right w:space="0" w:sz="0" w:val="nil"/>
          <w:between w:space="0" w:sz="0" w:val="nil"/>
        </w:pBdr>
        <w:jc w:val="left"/>
        <w:rPr/>
      </w:pPr>
      <w:bookmarkStart w:colFirst="0" w:colLast="0" w:name="_heading=h.17dp8vu" w:id="15"/>
      <w:bookmarkEnd w:id="15"/>
      <w:r w:rsidDel="00000000" w:rsidR="00000000" w:rsidRPr="00000000">
        <w:rPr>
          <w:rtl w:val="0"/>
        </w:rPr>
        <w:t xml:space="preserve">Sprint 2</w:t>
      </w:r>
    </w:p>
    <w:p w:rsidR="00000000" w:rsidDel="00000000" w:rsidP="00000000" w:rsidRDefault="00000000" w:rsidRPr="00000000" w14:paraId="000000B9">
      <w:pPr>
        <w:numPr>
          <w:ilvl w:val="0"/>
          <w:numId w:val="4"/>
        </w:numPr>
        <w:ind w:left="720" w:hanging="360"/>
        <w:rPr>
          <w:u w:val="none"/>
        </w:rPr>
      </w:pPr>
      <w:r w:rsidDel="00000000" w:rsidR="00000000" w:rsidRPr="00000000">
        <w:rPr>
          <w:rtl w:val="0"/>
        </w:rPr>
        <w:t xml:space="preserve">Create the base pyTLEX components (Events, Instances, Signal, etc.).</w:t>
      </w:r>
    </w:p>
    <w:p w:rsidR="00000000" w:rsidDel="00000000" w:rsidP="00000000" w:rsidRDefault="00000000" w:rsidRPr="00000000" w14:paraId="000000BA">
      <w:pPr>
        <w:numPr>
          <w:ilvl w:val="0"/>
          <w:numId w:val="4"/>
        </w:numPr>
        <w:ind w:left="720" w:hanging="360"/>
        <w:rPr>
          <w:u w:val="none"/>
        </w:rPr>
      </w:pPr>
      <w:r w:rsidDel="00000000" w:rsidR="00000000" w:rsidRPr="00000000">
        <w:rPr>
          <w:rtl w:val="0"/>
        </w:rPr>
        <w:t xml:space="preserve">Start working on the python TimeML parser.</w:t>
      </w:r>
    </w:p>
    <w:p w:rsidR="00000000" w:rsidDel="00000000" w:rsidP="00000000" w:rsidRDefault="00000000" w:rsidRPr="00000000" w14:paraId="000000BB">
      <w:pPr>
        <w:numPr>
          <w:ilvl w:val="0"/>
          <w:numId w:val="4"/>
        </w:numPr>
        <w:ind w:left="720" w:hanging="360"/>
        <w:rPr>
          <w:u w:val="none"/>
        </w:rPr>
      </w:pPr>
      <w:r w:rsidDel="00000000" w:rsidR="00000000" w:rsidRPr="00000000">
        <w:rPr>
          <w:rtl w:val="0"/>
        </w:rPr>
        <w:t xml:space="preserve">Visualize inconsistent cycles on the TimeML graph.</w:t>
      </w:r>
    </w:p>
    <w:p w:rsidR="00000000" w:rsidDel="00000000" w:rsidP="00000000" w:rsidRDefault="00000000" w:rsidRPr="00000000" w14:paraId="000000BC">
      <w:pPr>
        <w:numPr>
          <w:ilvl w:val="0"/>
          <w:numId w:val="4"/>
        </w:numPr>
        <w:ind w:left="720" w:hanging="360"/>
      </w:pPr>
      <w:r w:rsidDel="00000000" w:rsidR="00000000" w:rsidRPr="00000000">
        <w:rPr>
          <w:rtl w:val="0"/>
        </w:rPr>
        <w:t xml:space="preserve">Visualize indeterminate sections on timelines.</w:t>
      </w:r>
    </w:p>
    <w:p w:rsidR="00000000" w:rsidDel="00000000" w:rsidP="00000000" w:rsidRDefault="00000000" w:rsidRPr="00000000" w14:paraId="000000BD">
      <w:pPr>
        <w:numPr>
          <w:ilvl w:val="0"/>
          <w:numId w:val="4"/>
        </w:numPr>
        <w:ind w:left="720" w:hanging="360"/>
        <w:rPr>
          <w:u w:val="none"/>
        </w:rPr>
      </w:pPr>
      <w:r w:rsidDel="00000000" w:rsidR="00000000" w:rsidRPr="00000000">
        <w:rPr>
          <w:rtl w:val="0"/>
        </w:rPr>
        <w:t xml:space="preserve">Refactor the jTLEX timeline.</w:t>
      </w:r>
    </w:p>
    <w:p w:rsidR="00000000" w:rsidDel="00000000" w:rsidP="00000000" w:rsidRDefault="00000000" w:rsidRPr="00000000" w14:paraId="000000BE">
      <w:pPr>
        <w:pStyle w:val="Heading3"/>
        <w:rPr/>
      </w:pPr>
      <w:bookmarkStart w:colFirst="0" w:colLast="0" w:name="_heading=h.bs15mtnd86f5" w:id="16"/>
      <w:bookmarkEnd w:id="16"/>
      <w:r w:rsidDel="00000000" w:rsidR="00000000" w:rsidRPr="00000000">
        <w:rPr>
          <w:rtl w:val="0"/>
        </w:rPr>
        <w:t xml:space="preserve">Sprint 3</w:t>
      </w:r>
      <w:r w:rsidDel="00000000" w:rsidR="00000000" w:rsidRPr="00000000">
        <w:rPr>
          <w:rtl w:val="0"/>
        </w:rPr>
      </w:r>
    </w:p>
    <w:p w:rsidR="00000000" w:rsidDel="00000000" w:rsidP="00000000" w:rsidRDefault="00000000" w:rsidRPr="00000000" w14:paraId="000000BF">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Connect timelines and nodes in jTLEX frontend using connection points.</w:t>
      </w:r>
    </w:p>
    <w:p w:rsidR="00000000" w:rsidDel="00000000" w:rsidP="00000000" w:rsidRDefault="00000000" w:rsidRPr="00000000" w14:paraId="000000C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TimeML parser integration and integration testing.</w:t>
      </w:r>
    </w:p>
    <w:p w:rsidR="00000000" w:rsidDel="00000000" w:rsidP="00000000" w:rsidRDefault="00000000" w:rsidRPr="00000000" w14:paraId="000000C1">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Create and test pyTLEX Link class.</w:t>
      </w:r>
    </w:p>
    <w:p w:rsidR="00000000" w:rsidDel="00000000" w:rsidP="00000000" w:rsidRDefault="00000000" w:rsidRPr="00000000" w14:paraId="000000C2">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Create pyTLEX Graph construction.</w:t>
      </w:r>
    </w:p>
    <w:p w:rsidR="00000000" w:rsidDel="00000000" w:rsidP="00000000" w:rsidRDefault="00000000" w:rsidRPr="00000000" w14:paraId="000000C3">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Start to plan and implement the inconsistency detection algorithm.</w:t>
      </w:r>
    </w:p>
    <w:p w:rsidR="00000000" w:rsidDel="00000000" w:rsidP="00000000" w:rsidRDefault="00000000" w:rsidRPr="00000000" w14:paraId="000000C4">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Create and implement the pyTLEX partitioner.</w:t>
      </w:r>
    </w:p>
    <w:p w:rsidR="00000000" w:rsidDel="00000000" w:rsidP="00000000" w:rsidRDefault="00000000" w:rsidRPr="00000000" w14:paraId="000000C5">
      <w:pPr>
        <w:pStyle w:val="Heading3"/>
        <w:rPr/>
      </w:pPr>
      <w:bookmarkStart w:colFirst="0" w:colLast="0" w:name="_heading=h.4ffuuoldmjz" w:id="17"/>
      <w:bookmarkEnd w:id="17"/>
      <w:r w:rsidDel="00000000" w:rsidR="00000000" w:rsidRPr="00000000">
        <w:rPr>
          <w:rtl w:val="0"/>
        </w:rPr>
        <w:t xml:space="preserve">Sprint 4</w:t>
      </w:r>
      <w:r w:rsidDel="00000000" w:rsidR="00000000" w:rsidRPr="00000000">
        <w:rPr>
          <w:rtl w:val="0"/>
        </w:rPr>
      </w:r>
    </w:p>
    <w:p w:rsidR="00000000" w:rsidDel="00000000" w:rsidP="00000000" w:rsidRDefault="00000000" w:rsidRPr="00000000" w14:paraId="000000C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Parser integration testing</w:t>
      </w:r>
    </w:p>
    <w:p w:rsidR="00000000" w:rsidDel="00000000" w:rsidP="00000000" w:rsidRDefault="00000000" w:rsidRPr="00000000" w14:paraId="000000C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Handle partitioned timeline construction</w:t>
      </w:r>
    </w:p>
    <w:p w:rsidR="00000000" w:rsidDel="00000000" w:rsidP="00000000" w:rsidRDefault="00000000" w:rsidRPr="00000000" w14:paraId="000000C8">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Port the first step of the inconsistency detector from jTLEX to pyTLEX</w:t>
      </w:r>
    </w:p>
    <w:p w:rsidR="00000000" w:rsidDel="00000000" w:rsidP="00000000" w:rsidRDefault="00000000" w:rsidRPr="00000000" w14:paraId="000000C9">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Implement the remaining parts of the inconsistency detector</w:t>
      </w:r>
    </w:p>
    <w:p w:rsidR="00000000" w:rsidDel="00000000" w:rsidP="00000000" w:rsidRDefault="00000000" w:rsidRPr="00000000" w14:paraId="000000C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Graph and Partition timeline testing</w:t>
      </w:r>
    </w:p>
    <w:p w:rsidR="00000000" w:rsidDel="00000000" w:rsidP="00000000" w:rsidRDefault="00000000" w:rsidRPr="00000000" w14:paraId="000000CB">
      <w:pPr>
        <w:pStyle w:val="Heading3"/>
        <w:rPr/>
      </w:pPr>
      <w:bookmarkStart w:colFirst="0" w:colLast="0" w:name="_heading=h.qyd4fm7a9t89" w:id="18"/>
      <w:bookmarkEnd w:id="18"/>
      <w:r w:rsidDel="00000000" w:rsidR="00000000" w:rsidRPr="00000000">
        <w:rPr>
          <w:rtl w:val="0"/>
        </w:rPr>
        <w:t xml:space="preserve">Sprint 5</w:t>
      </w:r>
      <w:r w:rsidDel="00000000" w:rsidR="00000000" w:rsidRPr="00000000">
        <w:rPr>
          <w:rtl w:val="0"/>
        </w:rPr>
      </w:r>
    </w:p>
    <w:p w:rsidR="00000000" w:rsidDel="00000000" w:rsidP="00000000" w:rsidRDefault="00000000" w:rsidRPr="00000000" w14:paraId="000000CC">
      <w:pPr>
        <w:numPr>
          <w:ilvl w:val="0"/>
          <w:numId w:val="6"/>
        </w:numPr>
        <w:ind w:left="720" w:hanging="360"/>
        <w:rPr>
          <w:u w:val="none"/>
        </w:rPr>
      </w:pPr>
      <w:r w:rsidDel="00000000" w:rsidR="00000000" w:rsidRPr="00000000">
        <w:rPr>
          <w:rtl w:val="0"/>
        </w:rPr>
        <w:t xml:space="preserve">Partitioned timeline construction</w:t>
      </w:r>
    </w:p>
    <w:p w:rsidR="00000000" w:rsidDel="00000000" w:rsidP="00000000" w:rsidRDefault="00000000" w:rsidRPr="00000000" w14:paraId="000000CD">
      <w:pPr>
        <w:numPr>
          <w:ilvl w:val="0"/>
          <w:numId w:val="6"/>
        </w:numPr>
        <w:ind w:left="720" w:hanging="360"/>
        <w:rPr>
          <w:u w:val="none"/>
        </w:rPr>
      </w:pPr>
      <w:r w:rsidDel="00000000" w:rsidR="00000000" w:rsidRPr="00000000">
        <w:rPr>
          <w:rtl w:val="0"/>
        </w:rPr>
        <w:t xml:space="preserve">Inconsistency detector testing</w:t>
      </w:r>
    </w:p>
    <w:p w:rsidR="00000000" w:rsidDel="00000000" w:rsidP="00000000" w:rsidRDefault="00000000" w:rsidRPr="00000000" w14:paraId="000000CE">
      <w:pPr>
        <w:numPr>
          <w:ilvl w:val="0"/>
          <w:numId w:val="6"/>
        </w:numPr>
        <w:ind w:left="720" w:hanging="360"/>
        <w:rPr>
          <w:u w:val="none"/>
        </w:rPr>
      </w:pPr>
      <w:r w:rsidDel="00000000" w:rsidR="00000000" w:rsidRPr="00000000">
        <w:rPr>
          <w:rtl w:val="0"/>
        </w:rPr>
        <w:t xml:space="preserve">Apply label text changes to the jTLEX frontend</w:t>
      </w:r>
    </w:p>
    <w:p w:rsidR="00000000" w:rsidDel="00000000" w:rsidP="00000000" w:rsidRDefault="00000000" w:rsidRPr="00000000" w14:paraId="000000CF">
      <w:pPr>
        <w:numPr>
          <w:ilvl w:val="0"/>
          <w:numId w:val="6"/>
        </w:numPr>
        <w:ind w:left="720" w:hanging="360"/>
        <w:rPr>
          <w:u w:val="none"/>
        </w:rPr>
      </w:pPr>
      <w:r w:rsidDel="00000000" w:rsidR="00000000" w:rsidRPr="00000000">
        <w:rPr>
          <w:rtl w:val="0"/>
        </w:rPr>
        <w:t xml:space="preserve">Add loading icon for large files</w:t>
      </w:r>
    </w:p>
    <w:p w:rsidR="00000000" w:rsidDel="00000000" w:rsidP="00000000" w:rsidRDefault="00000000" w:rsidRPr="00000000" w14:paraId="000000D0">
      <w:pPr>
        <w:numPr>
          <w:ilvl w:val="0"/>
          <w:numId w:val="6"/>
        </w:numPr>
        <w:ind w:left="720" w:hanging="360"/>
        <w:rPr>
          <w:u w:val="none"/>
        </w:rPr>
      </w:pPr>
      <w:r w:rsidDel="00000000" w:rsidR="00000000" w:rsidRPr="00000000">
        <w:rPr>
          <w:rtl w:val="0"/>
        </w:rPr>
        <w:t xml:space="preserve">Integration testing on TimeML parser</w:t>
      </w:r>
    </w:p>
    <w:p w:rsidR="00000000" w:rsidDel="00000000" w:rsidP="00000000" w:rsidRDefault="00000000" w:rsidRPr="00000000" w14:paraId="000000D1">
      <w:pPr>
        <w:pStyle w:val="Heading3"/>
        <w:rPr>
          <w:b w:val="1"/>
          <w:i w:val="1"/>
        </w:rPr>
      </w:pPr>
      <w:bookmarkStart w:colFirst="0" w:colLast="0" w:name="_heading=h.pnseti4xoh0z" w:id="19"/>
      <w:bookmarkEnd w:id="19"/>
      <w:r w:rsidDel="00000000" w:rsidR="00000000" w:rsidRPr="00000000">
        <w:rPr>
          <w:rtl w:val="0"/>
        </w:rPr>
        <w:t xml:space="preserve">Sprint 6</w:t>
      </w:r>
      <w:r w:rsidDel="00000000" w:rsidR="00000000" w:rsidRPr="00000000">
        <w:rPr>
          <w:rtl w:val="0"/>
        </w:rPr>
      </w:r>
    </w:p>
    <w:p w:rsidR="00000000" w:rsidDel="00000000" w:rsidP="00000000" w:rsidRDefault="00000000" w:rsidRPr="00000000" w14:paraId="000000D2">
      <w:pPr>
        <w:numPr>
          <w:ilvl w:val="0"/>
          <w:numId w:val="3"/>
        </w:numPr>
        <w:ind w:left="720" w:hanging="360"/>
        <w:rPr>
          <w:u w:val="none"/>
        </w:rPr>
      </w:pPr>
      <w:r w:rsidDel="00000000" w:rsidR="00000000" w:rsidRPr="00000000">
        <w:rPr>
          <w:rtl w:val="0"/>
        </w:rPr>
        <w:t xml:space="preserve">Perform integration testing on the TimeML parser</w:t>
      </w:r>
    </w:p>
    <w:p w:rsidR="00000000" w:rsidDel="00000000" w:rsidP="00000000" w:rsidRDefault="00000000" w:rsidRPr="00000000" w14:paraId="000000D3">
      <w:pPr>
        <w:numPr>
          <w:ilvl w:val="0"/>
          <w:numId w:val="3"/>
        </w:numPr>
        <w:ind w:left="720" w:hanging="360"/>
        <w:rPr>
          <w:u w:val="none"/>
        </w:rPr>
      </w:pPr>
      <w:r w:rsidDel="00000000" w:rsidR="00000000" w:rsidRPr="00000000">
        <w:rPr>
          <w:rtl w:val="0"/>
        </w:rPr>
        <w:t xml:space="preserve">Enhance jTLEX frontend connectivity visualization</w:t>
      </w:r>
    </w:p>
    <w:p w:rsidR="00000000" w:rsidDel="00000000" w:rsidP="00000000" w:rsidRDefault="00000000" w:rsidRPr="00000000" w14:paraId="000000D4">
      <w:pPr>
        <w:numPr>
          <w:ilvl w:val="0"/>
          <w:numId w:val="3"/>
        </w:numPr>
        <w:ind w:left="720" w:hanging="360"/>
        <w:rPr>
          <w:u w:val="none"/>
        </w:rPr>
      </w:pPr>
      <w:r w:rsidDel="00000000" w:rsidR="00000000" w:rsidRPr="00000000">
        <w:rPr>
          <w:rtl w:val="0"/>
        </w:rPr>
        <w:t xml:space="preserve">Test the indeterminacy detector</w:t>
      </w:r>
    </w:p>
    <w:p w:rsidR="00000000" w:rsidDel="00000000" w:rsidP="00000000" w:rsidRDefault="00000000" w:rsidRPr="00000000" w14:paraId="000000D5">
      <w:pPr>
        <w:pStyle w:val="Heading3"/>
        <w:rPr/>
      </w:pPr>
      <w:bookmarkStart w:colFirst="0" w:colLast="0" w:name="_heading=h.u09u12wwdrei" w:id="20"/>
      <w:bookmarkEnd w:id="20"/>
      <w:r w:rsidDel="00000000" w:rsidR="00000000" w:rsidRPr="00000000">
        <w:rPr>
          <w:rtl w:val="0"/>
        </w:rPr>
        <w:t xml:space="preserve">Sprint 7</w:t>
      </w:r>
    </w:p>
    <w:p w:rsidR="00000000" w:rsidDel="00000000" w:rsidP="00000000" w:rsidRDefault="00000000" w:rsidRPr="00000000" w14:paraId="000000D6">
      <w:pPr>
        <w:numPr>
          <w:ilvl w:val="0"/>
          <w:numId w:val="3"/>
        </w:numPr>
        <w:ind w:left="720" w:hanging="360"/>
      </w:pPr>
      <w:r w:rsidDel="00000000" w:rsidR="00000000" w:rsidRPr="00000000">
        <w:rPr>
          <w:rtl w:val="0"/>
        </w:rPr>
        <w:t xml:space="preserve">Finish documentation of the project.</w:t>
      </w:r>
    </w:p>
    <w:p w:rsidR="00000000" w:rsidDel="00000000" w:rsidP="00000000" w:rsidRDefault="00000000" w:rsidRPr="00000000" w14:paraId="000000D7">
      <w:pPr>
        <w:numPr>
          <w:ilvl w:val="0"/>
          <w:numId w:val="3"/>
        </w:numPr>
        <w:ind w:left="720" w:hanging="360"/>
      </w:pPr>
      <w:r w:rsidDel="00000000" w:rsidR="00000000" w:rsidRPr="00000000">
        <w:rPr>
          <w:rtl w:val="0"/>
        </w:rPr>
        <w:t xml:space="preserve">Create an installation guide for the project.</w:t>
      </w:r>
    </w:p>
    <w:p w:rsidR="00000000" w:rsidDel="00000000" w:rsidP="00000000" w:rsidRDefault="00000000" w:rsidRPr="00000000" w14:paraId="000000D8">
      <w:pPr>
        <w:numPr>
          <w:ilvl w:val="0"/>
          <w:numId w:val="3"/>
        </w:numPr>
        <w:ind w:left="720" w:hanging="360"/>
      </w:pPr>
      <w:r w:rsidDel="00000000" w:rsidR="00000000" w:rsidRPr="00000000">
        <w:rPr>
          <w:rtl w:val="0"/>
        </w:rPr>
        <w:t xml:space="preserve">Create posters, presentations and demo videos.</w:t>
      </w:r>
    </w:p>
    <w:p w:rsidR="00000000" w:rsidDel="00000000" w:rsidP="00000000" w:rsidRDefault="00000000" w:rsidRPr="00000000" w14:paraId="000000D9">
      <w:pPr>
        <w:numPr>
          <w:ilvl w:val="0"/>
          <w:numId w:val="3"/>
        </w:numPr>
        <w:ind w:left="720" w:hanging="360"/>
      </w:pPr>
      <w:r w:rsidDel="00000000" w:rsidR="00000000" w:rsidRPr="00000000">
        <w:rPr>
          <w:rtl w:val="0"/>
        </w:rPr>
        <w:t xml:space="preserve">Complete final deliverables.</w:t>
      </w:r>
    </w:p>
    <w:p w:rsidR="00000000" w:rsidDel="00000000" w:rsidP="00000000" w:rsidRDefault="00000000" w:rsidRPr="00000000" w14:paraId="000000DA">
      <w:pPr>
        <w:pStyle w:val="Heading1"/>
        <w:jc w:val="both"/>
        <w:rPr/>
      </w:pPr>
      <w:bookmarkStart w:colFirst="0" w:colLast="0" w:name="_heading=h.8nbv7kstjlt7" w:id="21"/>
      <w:bookmarkEnd w:id="21"/>
      <w:r w:rsidDel="00000000" w:rsidR="00000000" w:rsidRPr="00000000">
        <w:rPr>
          <w:rtl w:val="0"/>
        </w:rPr>
        <w:t xml:space="preserve">4) System Design</w:t>
      </w:r>
    </w:p>
    <w:p w:rsidR="00000000" w:rsidDel="00000000" w:rsidP="00000000" w:rsidRDefault="00000000" w:rsidRPr="00000000" w14:paraId="000000DB">
      <w:pPr>
        <w:jc w:val="both"/>
        <w:rPr/>
      </w:pPr>
      <w:r w:rsidDel="00000000" w:rsidR="00000000" w:rsidRPr="00000000">
        <w:rPr>
          <w:rtl w:val="0"/>
        </w:rPr>
      </w:r>
    </w:p>
    <w:p w:rsidR="00000000" w:rsidDel="00000000" w:rsidP="00000000" w:rsidRDefault="00000000" w:rsidRPr="00000000" w14:paraId="000000DC">
      <w:pPr>
        <w:jc w:val="both"/>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0DD">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0DE">
      <w:pPr>
        <w:pStyle w:val="Heading2"/>
        <w:pBdr>
          <w:top w:space="0" w:sz="0" w:val="nil"/>
          <w:left w:space="0" w:sz="0" w:val="nil"/>
          <w:bottom w:space="0" w:sz="0" w:val="nil"/>
          <w:right w:space="0" w:sz="0" w:val="nil"/>
          <w:between w:space="0" w:sz="0" w:val="nil"/>
        </w:pBdr>
        <w:jc w:val="both"/>
        <w:rPr/>
      </w:pPr>
      <w:bookmarkStart w:colFirst="0" w:colLast="0" w:name="_heading=h.3rdcrjn" w:id="22"/>
      <w:bookmarkEnd w:id="22"/>
      <w:r w:rsidDel="00000000" w:rsidR="00000000" w:rsidRPr="00000000">
        <w:rPr>
          <w:rtl w:val="0"/>
        </w:rPr>
        <w:t xml:space="preserve">4.1) Architectural Patterns</w:t>
      </w:r>
    </w:p>
    <w:p w:rsidR="00000000" w:rsidDel="00000000" w:rsidP="00000000" w:rsidRDefault="00000000" w:rsidRPr="00000000" w14:paraId="000000DF">
      <w:pPr>
        <w:jc w:val="both"/>
        <w:rPr/>
      </w:pPr>
      <w:r w:rsidDel="00000000" w:rsidR="00000000" w:rsidRPr="00000000">
        <w:rPr>
          <w:rtl w:val="0"/>
        </w:rPr>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architecture of the </w:t>
      </w:r>
      <w:r w:rsidDel="00000000" w:rsidR="00000000" w:rsidRPr="00000000">
        <w:rPr>
          <w:color w:val="141414"/>
          <w:highlight w:val="white"/>
          <w:rtl w:val="0"/>
        </w:rPr>
        <w:t xml:space="preserve">jTLEX 3.0  system includes two main components: The jTLEX frontend, which acts as a service </w:t>
      </w:r>
      <w:r w:rsidDel="00000000" w:rsidR="00000000" w:rsidRPr="00000000">
        <w:rPr>
          <w:i w:val="1"/>
          <w:color w:val="141414"/>
          <w:highlight w:val="white"/>
          <w:rtl w:val="0"/>
        </w:rPr>
        <w:t xml:space="preserve">requester</w:t>
      </w:r>
      <w:r w:rsidDel="00000000" w:rsidR="00000000" w:rsidRPr="00000000">
        <w:rPr>
          <w:color w:val="141414"/>
          <w:highlight w:val="white"/>
          <w:rtl w:val="0"/>
        </w:rPr>
        <w:t xml:space="preserve">, and the jTLEX backend, which is the service </w:t>
      </w:r>
      <w:r w:rsidDel="00000000" w:rsidR="00000000" w:rsidRPr="00000000">
        <w:rPr>
          <w:i w:val="1"/>
          <w:color w:val="141414"/>
          <w:highlight w:val="white"/>
          <w:rtl w:val="0"/>
        </w:rPr>
        <w:t xml:space="preserve">provider</w:t>
      </w:r>
      <w:r w:rsidDel="00000000" w:rsidR="00000000" w:rsidRPr="00000000">
        <w:rPr>
          <w:color w:val="141414"/>
          <w:highlight w:val="white"/>
          <w:rtl w:val="0"/>
        </w:rPr>
        <w:t xml:space="preserve">.</w:t>
      </w:r>
      <w:r w:rsidDel="00000000" w:rsidR="00000000" w:rsidRPr="00000000">
        <w:rPr>
          <w:rtl w:val="0"/>
        </w:rPr>
        <w:t xml:space="preserve"> These two components communicate via HTTP requests. Another important part of the system architecture is the jTLEX JAR file which aggregates the classes that jTLEX (the TLEX java library) implements. The jTLEX JAR file is consumed from the system’s SpringBoot backend.</w:t>
      </w:r>
    </w:p>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7485"/>
        <w:tblGridChange w:id="0">
          <w:tblGrid>
            <w:gridCol w:w="1875"/>
            <w:gridCol w:w="7485"/>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8"/>
                <w:szCs w:val="28"/>
              </w:rPr>
            </w:pPr>
            <w:r w:rsidDel="00000000" w:rsidR="00000000" w:rsidRPr="00000000">
              <w:rPr>
                <w:b w:val="1"/>
                <w:sz w:val="28"/>
                <w:szCs w:val="28"/>
                <w:rtl w:val="0"/>
              </w:rPr>
              <w:t xml:space="preserve">Architectural Design</w:t>
            </w:r>
          </w:p>
        </w:tc>
      </w:tr>
      <w:tr>
        <w:trPr>
          <w:cantSplit w:val="0"/>
          <w:trHeight w:val="32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Description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jTLEX Frontend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jTLEX Frontend is the client side of our visualization project, the user here inputs a TimeML file or copies the text content of a TimeML file, then the user can observe the results of processing the TimeML file using the TLEX algorithm implemented in jTLEX.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jTLEX Backend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jTLEX Backend is the server side of our application, is in charge of sending the given TimeML file to the jTLEX  JSON Engine core library to be processed, and also sending the result back to the jTLEX frontend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jTLEX JSON Engine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JSON Engine is in charge of getting the result of processing the TimeML file from the core jTLEX library and transforming it to a JSON file to be displayed by the jTLEX Frontend.</w:t>
            </w:r>
          </w:p>
        </w:tc>
      </w:tr>
    </w:tbl>
    <w:p w:rsidR="00000000" w:rsidDel="00000000" w:rsidP="00000000" w:rsidRDefault="00000000" w:rsidRPr="00000000" w14:paraId="000000E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E">
      <w:pPr>
        <w:pStyle w:val="Heading2"/>
        <w:pBdr>
          <w:top w:space="0" w:sz="0" w:val="nil"/>
          <w:left w:space="0" w:sz="0" w:val="nil"/>
          <w:bottom w:space="0" w:sz="0" w:val="nil"/>
          <w:right w:space="0" w:sz="0" w:val="nil"/>
          <w:between w:space="0" w:sz="0" w:val="nil"/>
        </w:pBdr>
        <w:jc w:val="center"/>
        <w:rPr>
          <w:b w:val="0"/>
          <w:sz w:val="24"/>
          <w:szCs w:val="24"/>
        </w:rPr>
      </w:pPr>
      <w:bookmarkStart w:colFirst="0" w:colLast="0" w:name="_heading=h.26in1rg" w:id="23"/>
      <w:bookmarkEnd w:id="23"/>
      <w:r w:rsidDel="00000000" w:rsidR="00000000" w:rsidRPr="00000000">
        <w:rPr>
          <w:b w:val="0"/>
          <w:sz w:val="24"/>
          <w:szCs w:val="24"/>
        </w:rPr>
        <w:drawing>
          <wp:inline distB="114300" distT="114300" distL="114300" distR="114300">
            <wp:extent cx="3257550" cy="3654198"/>
            <wp:effectExtent b="0" l="0" r="0" t="0"/>
            <wp:docPr id="38" name="image6.png"/>
            <a:graphic>
              <a:graphicData uri="http://schemas.openxmlformats.org/drawingml/2006/picture">
                <pic:pic>
                  <pic:nvPicPr>
                    <pic:cNvPr id="0" name="image6.png"/>
                    <pic:cNvPicPr preferRelativeResize="0"/>
                  </pic:nvPicPr>
                  <pic:blipFill>
                    <a:blip r:embed="rId7"/>
                    <a:srcRect b="0" l="3034" r="3474" t="1881"/>
                    <a:stretch>
                      <a:fillRect/>
                    </a:stretch>
                  </pic:blipFill>
                  <pic:spPr>
                    <a:xfrm>
                      <a:off x="0" y="0"/>
                      <a:ext cx="3257550" cy="3654198"/>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pStyle w:val="Heading3"/>
        <w:widowControl w:val="0"/>
        <w:rPr/>
      </w:pPr>
      <w:bookmarkStart w:colFirst="0" w:colLast="0" w:name="_heading=h.6bv5khjnx7a7" w:id="24"/>
      <w:bookmarkEnd w:id="24"/>
      <w:r w:rsidDel="00000000" w:rsidR="00000000" w:rsidRPr="00000000">
        <w:br w:type="page"/>
      </w:r>
      <w:r w:rsidDel="00000000" w:rsidR="00000000" w:rsidRPr="00000000">
        <w:rPr>
          <w:rtl w:val="0"/>
        </w:rPr>
      </w:r>
    </w:p>
    <w:p w:rsidR="00000000" w:rsidDel="00000000" w:rsidP="00000000" w:rsidRDefault="00000000" w:rsidRPr="00000000" w14:paraId="000000F0">
      <w:pPr>
        <w:pStyle w:val="Heading3"/>
        <w:widowControl w:val="0"/>
        <w:rPr/>
      </w:pPr>
      <w:bookmarkStart w:colFirst="0" w:colLast="0" w:name="_heading=h.ua7zm7s70dlq" w:id="25"/>
      <w:bookmarkEnd w:id="25"/>
      <w:r w:rsidDel="00000000" w:rsidR="00000000" w:rsidRPr="00000000">
        <w:rPr>
          <w:rtl w:val="0"/>
        </w:rPr>
        <w:t xml:space="preserve">System and Subsystem Decomposition (jTLEX)</w:t>
      </w:r>
    </w:p>
    <w:p w:rsidR="00000000" w:rsidDel="00000000" w:rsidP="00000000" w:rsidRDefault="00000000" w:rsidRPr="00000000" w14:paraId="000000F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2">
      <w:pPr>
        <w:jc w:val="center"/>
        <w:rPr/>
      </w:pPr>
      <w:r w:rsidDel="00000000" w:rsidR="00000000" w:rsidRPr="00000000">
        <w:rPr/>
        <w:drawing>
          <wp:inline distB="114300" distT="114300" distL="114300" distR="114300">
            <wp:extent cx="4100513" cy="6408451"/>
            <wp:effectExtent b="0" l="0" r="0" t="0"/>
            <wp:docPr id="4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4100513" cy="6408451"/>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4">
      <w:pPr>
        <w:pStyle w:val="Heading2"/>
        <w:pBdr>
          <w:top w:space="0" w:sz="0" w:val="nil"/>
          <w:left w:space="0" w:sz="0" w:val="nil"/>
          <w:bottom w:space="0" w:sz="0" w:val="nil"/>
          <w:right w:space="0" w:sz="0" w:val="nil"/>
          <w:between w:space="0" w:sz="0" w:val="nil"/>
        </w:pBdr>
        <w:rPr/>
      </w:pPr>
      <w:bookmarkStart w:colFirst="0" w:colLast="0" w:name="_heading=h.lnxbz9" w:id="26"/>
      <w:bookmarkEnd w:id="26"/>
      <w:r w:rsidDel="00000000" w:rsidR="00000000" w:rsidRPr="00000000">
        <w:br w:type="page"/>
      </w:r>
      <w:r w:rsidDel="00000000" w:rsidR="00000000" w:rsidRPr="00000000">
        <w:rPr>
          <w:rtl w:val="0"/>
        </w:rPr>
      </w:r>
    </w:p>
    <w:p w:rsidR="00000000" w:rsidDel="00000000" w:rsidP="00000000" w:rsidRDefault="00000000" w:rsidRPr="00000000" w14:paraId="000000F5">
      <w:pPr>
        <w:pStyle w:val="Heading2"/>
        <w:pBdr>
          <w:top w:space="0" w:sz="0" w:val="nil"/>
          <w:left w:space="0" w:sz="0" w:val="nil"/>
          <w:bottom w:space="0" w:sz="0" w:val="nil"/>
          <w:right w:space="0" w:sz="0" w:val="nil"/>
          <w:between w:space="0" w:sz="0" w:val="nil"/>
        </w:pBdr>
        <w:rPr/>
      </w:pPr>
      <w:bookmarkStart w:colFirst="0" w:colLast="0" w:name="_heading=h.w7ro28kyf1lb" w:id="27"/>
      <w:bookmarkEnd w:id="27"/>
      <w:r w:rsidDel="00000000" w:rsidR="00000000" w:rsidRPr="00000000">
        <w:rPr>
          <w:i w:val="1"/>
          <w:sz w:val="24"/>
          <w:szCs w:val="24"/>
          <w:rtl w:val="0"/>
        </w:rPr>
        <w:t xml:space="preserve">System and Subsystem Decomposition (pyTLEX)</w:t>
      </w:r>
      <w:r w:rsidDel="00000000" w:rsidR="00000000" w:rsidRPr="00000000">
        <w:rPr>
          <w:rtl w:val="0"/>
        </w:rPr>
      </w:r>
    </w:p>
    <w:p w:rsidR="00000000" w:rsidDel="00000000" w:rsidP="00000000" w:rsidRDefault="00000000" w:rsidRPr="00000000" w14:paraId="000000F6">
      <w:pPr>
        <w:rPr/>
      </w:pPr>
      <w:r w:rsidDel="00000000" w:rsidR="00000000" w:rsidRPr="00000000">
        <w:rPr/>
        <w:drawing>
          <wp:inline distB="114300" distT="114300" distL="114300" distR="114300">
            <wp:extent cx="6858000" cy="4927600"/>
            <wp:effectExtent b="0" l="0" r="0" t="0"/>
            <wp:docPr id="42" name="image22.png"/>
            <a:graphic>
              <a:graphicData uri="http://schemas.openxmlformats.org/drawingml/2006/picture">
                <pic:pic>
                  <pic:nvPicPr>
                    <pic:cNvPr id="0" name="image22.png"/>
                    <pic:cNvPicPr preferRelativeResize="0"/>
                  </pic:nvPicPr>
                  <pic:blipFill>
                    <a:blip r:embed="rId9"/>
                    <a:srcRect b="0" l="0" r="0" t="0"/>
                    <a:stretch>
                      <a:fillRect/>
                    </a:stretch>
                  </pic:blipFill>
                  <pic:spPr>
                    <a:xfrm>
                      <a:off x="0" y="0"/>
                      <a:ext cx="6858000" cy="49276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pStyle w:val="Heading2"/>
        <w:pBdr>
          <w:top w:space="0" w:sz="0" w:val="nil"/>
          <w:left w:space="0" w:sz="0" w:val="nil"/>
          <w:bottom w:space="0" w:sz="0" w:val="nil"/>
          <w:right w:space="0" w:sz="0" w:val="nil"/>
          <w:between w:space="0" w:sz="0" w:val="nil"/>
        </w:pBdr>
        <w:rPr/>
      </w:pPr>
      <w:bookmarkStart w:colFirst="0" w:colLast="0" w:name="_heading=h.yekvvlfqat9b" w:id="28"/>
      <w:bookmarkEnd w:id="28"/>
      <w:r w:rsidDel="00000000" w:rsidR="00000000" w:rsidRPr="00000000">
        <w:rPr>
          <w:rtl w:val="0"/>
        </w:rPr>
        <w:t xml:space="preserve">4.2) Deployment Diagram</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ind w:left="1440" w:firstLine="720"/>
        <w:rPr/>
      </w:pPr>
      <w:r w:rsidDel="00000000" w:rsidR="00000000" w:rsidRPr="00000000">
        <w:rPr/>
        <w:drawing>
          <wp:inline distB="114300" distT="114300" distL="114300" distR="114300">
            <wp:extent cx="4200525" cy="2105025"/>
            <wp:effectExtent b="0" l="0" r="0" t="0"/>
            <wp:docPr id="50" name="image20.jpg"/>
            <a:graphic>
              <a:graphicData uri="http://schemas.openxmlformats.org/drawingml/2006/picture">
                <pic:pic>
                  <pic:nvPicPr>
                    <pic:cNvPr id="0" name="image20.jpg"/>
                    <pic:cNvPicPr preferRelativeResize="0"/>
                  </pic:nvPicPr>
                  <pic:blipFill>
                    <a:blip r:embed="rId10"/>
                    <a:srcRect b="0" l="0" r="0" t="0"/>
                    <a:stretch>
                      <a:fillRect/>
                    </a:stretch>
                  </pic:blipFill>
                  <pic:spPr>
                    <a:xfrm>
                      <a:off x="0" y="0"/>
                      <a:ext cx="4200525"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jTLEX visualization application and pyTLEX library has only been deployed on local development machines, including, but not limited to, the following systems:</w:t>
      </w:r>
    </w:p>
    <w:p w:rsidR="00000000" w:rsidDel="00000000" w:rsidP="00000000" w:rsidRDefault="00000000" w:rsidRPr="00000000" w14:paraId="000000FD">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MacBook Pro 8 GB 1.6 GHz</w:t>
      </w:r>
      <w:r w:rsidDel="00000000" w:rsidR="00000000" w:rsidRPr="00000000">
        <w:rPr>
          <w:rtl w:val="0"/>
        </w:rPr>
      </w:r>
    </w:p>
    <w:p w:rsidR="00000000" w:rsidDel="00000000" w:rsidP="00000000" w:rsidRDefault="00000000" w:rsidRPr="00000000" w14:paraId="000000FE">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HP EliteBook i5 Core</w:t>
      </w:r>
    </w:p>
    <w:p w:rsidR="00000000" w:rsidDel="00000000" w:rsidP="00000000" w:rsidRDefault="00000000" w:rsidRPr="00000000" w14:paraId="000000FF">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Dell Vostro 15</w:t>
      </w:r>
    </w:p>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03">
      <w:pPr>
        <w:pStyle w:val="Heading2"/>
        <w:pBdr>
          <w:top w:space="0" w:sz="0" w:val="nil"/>
          <w:left w:space="0" w:sz="0" w:val="nil"/>
          <w:bottom w:space="0" w:sz="0" w:val="nil"/>
          <w:right w:space="0" w:sz="0" w:val="nil"/>
          <w:between w:space="0" w:sz="0" w:val="nil"/>
        </w:pBdr>
        <w:rPr/>
      </w:pPr>
      <w:bookmarkStart w:colFirst="0" w:colLast="0" w:name="_heading=h.6phxvj73c0wr" w:id="29"/>
      <w:bookmarkEnd w:id="29"/>
      <w:r w:rsidDel="00000000" w:rsidR="00000000" w:rsidRPr="00000000">
        <w:rPr>
          <w:rtl w:val="0"/>
        </w:rPr>
      </w:r>
    </w:p>
    <w:p w:rsidR="00000000" w:rsidDel="00000000" w:rsidP="00000000" w:rsidRDefault="00000000" w:rsidRPr="00000000" w14:paraId="00000104">
      <w:pPr>
        <w:pStyle w:val="Heading2"/>
        <w:pBdr>
          <w:top w:space="0" w:sz="0" w:val="nil"/>
          <w:left w:space="0" w:sz="0" w:val="nil"/>
          <w:bottom w:space="0" w:sz="0" w:val="nil"/>
          <w:right w:space="0" w:sz="0" w:val="nil"/>
          <w:between w:space="0" w:sz="0" w:val="nil"/>
        </w:pBdr>
        <w:rPr/>
      </w:pPr>
      <w:bookmarkStart w:colFirst="0" w:colLast="0" w:name="_heading=h.sy2w4fr5gna1" w:id="30"/>
      <w:bookmarkEnd w:id="30"/>
      <w:r w:rsidDel="00000000" w:rsidR="00000000" w:rsidRPr="00000000">
        <w:rPr>
          <w:rtl w:val="0"/>
        </w:rPr>
      </w:r>
    </w:p>
    <w:p w:rsidR="00000000" w:rsidDel="00000000" w:rsidP="00000000" w:rsidRDefault="00000000" w:rsidRPr="00000000" w14:paraId="00000105">
      <w:pPr>
        <w:pStyle w:val="Heading2"/>
        <w:pBdr>
          <w:top w:space="0" w:sz="0" w:val="nil"/>
          <w:left w:space="0" w:sz="0" w:val="nil"/>
          <w:bottom w:space="0" w:sz="0" w:val="nil"/>
          <w:right w:space="0" w:sz="0" w:val="nil"/>
          <w:between w:space="0" w:sz="0" w:val="nil"/>
        </w:pBdr>
        <w:rPr/>
      </w:pPr>
      <w:bookmarkStart w:colFirst="0" w:colLast="0" w:name="_heading=h.4mygt1v2z411" w:id="31"/>
      <w:bookmarkEnd w:id="31"/>
      <w:r w:rsidDel="00000000" w:rsidR="00000000" w:rsidRPr="00000000">
        <w:rPr>
          <w:rtl w:val="0"/>
        </w:rPr>
      </w:r>
    </w:p>
    <w:p w:rsidR="00000000" w:rsidDel="00000000" w:rsidP="00000000" w:rsidRDefault="00000000" w:rsidRPr="00000000" w14:paraId="00000106">
      <w:pPr>
        <w:pStyle w:val="Heading2"/>
        <w:pBdr>
          <w:top w:space="0" w:sz="0" w:val="nil"/>
          <w:left w:space="0" w:sz="0" w:val="nil"/>
          <w:bottom w:space="0" w:sz="0" w:val="nil"/>
          <w:right w:space="0" w:sz="0" w:val="nil"/>
          <w:between w:space="0" w:sz="0" w:val="nil"/>
        </w:pBdr>
        <w:rPr/>
      </w:pPr>
      <w:bookmarkStart w:colFirst="0" w:colLast="0" w:name="_heading=h.lnbsggmswjao" w:id="32"/>
      <w:bookmarkEnd w:id="32"/>
      <w:r w:rsidDel="00000000" w:rsidR="00000000" w:rsidRPr="00000000">
        <w:rPr>
          <w:rtl w:val="0"/>
        </w:rPr>
      </w:r>
    </w:p>
    <w:p w:rsidR="00000000" w:rsidDel="00000000" w:rsidP="00000000" w:rsidRDefault="00000000" w:rsidRPr="00000000" w14:paraId="00000107">
      <w:pPr>
        <w:pStyle w:val="Heading2"/>
        <w:pBdr>
          <w:top w:space="0" w:sz="0" w:val="nil"/>
          <w:left w:space="0" w:sz="0" w:val="nil"/>
          <w:bottom w:space="0" w:sz="0" w:val="nil"/>
          <w:right w:space="0" w:sz="0" w:val="nil"/>
          <w:between w:space="0" w:sz="0" w:val="nil"/>
        </w:pBdr>
        <w:rPr/>
      </w:pPr>
      <w:bookmarkStart w:colFirst="0" w:colLast="0" w:name="_heading=h.x1p5mhs9kfqt" w:id="33"/>
      <w:bookmarkEnd w:id="33"/>
      <w:r w:rsidDel="00000000" w:rsidR="00000000" w:rsidRPr="00000000">
        <w:rPr>
          <w:rtl w:val="0"/>
        </w:rPr>
      </w:r>
    </w:p>
    <w:p w:rsidR="00000000" w:rsidDel="00000000" w:rsidP="00000000" w:rsidRDefault="00000000" w:rsidRPr="00000000" w14:paraId="00000108">
      <w:pPr>
        <w:pStyle w:val="Heading2"/>
        <w:pBdr>
          <w:top w:space="0" w:sz="0" w:val="nil"/>
          <w:left w:space="0" w:sz="0" w:val="nil"/>
          <w:bottom w:space="0" w:sz="0" w:val="nil"/>
          <w:right w:space="0" w:sz="0" w:val="nil"/>
          <w:between w:space="0" w:sz="0" w:val="nil"/>
        </w:pBdr>
        <w:rPr/>
      </w:pPr>
      <w:bookmarkStart w:colFirst="0" w:colLast="0" w:name="_heading=h.fviq6hc6jaf" w:id="34"/>
      <w:bookmarkEnd w:id="34"/>
      <w:r w:rsidDel="00000000" w:rsidR="00000000" w:rsidRPr="00000000">
        <w:rPr>
          <w:rtl w:val="0"/>
        </w:rPr>
      </w:r>
    </w:p>
    <w:p w:rsidR="00000000" w:rsidDel="00000000" w:rsidP="00000000" w:rsidRDefault="00000000" w:rsidRPr="00000000" w14:paraId="00000109">
      <w:pPr>
        <w:pStyle w:val="Heading2"/>
        <w:pBdr>
          <w:top w:space="0" w:sz="0" w:val="nil"/>
          <w:left w:space="0" w:sz="0" w:val="nil"/>
          <w:bottom w:space="0" w:sz="0" w:val="nil"/>
          <w:right w:space="0" w:sz="0" w:val="nil"/>
          <w:between w:space="0" w:sz="0" w:val="nil"/>
        </w:pBdr>
        <w:rPr/>
      </w:pPr>
      <w:bookmarkStart w:colFirst="0" w:colLast="0" w:name="_heading=h.rl1aka8i307h" w:id="35"/>
      <w:bookmarkEnd w:id="35"/>
      <w:r w:rsidDel="00000000" w:rsidR="00000000" w:rsidRPr="00000000">
        <w:rPr>
          <w:rtl w:val="0"/>
        </w:rPr>
      </w:r>
    </w:p>
    <w:p w:rsidR="00000000" w:rsidDel="00000000" w:rsidP="00000000" w:rsidRDefault="00000000" w:rsidRPr="00000000" w14:paraId="0000010A">
      <w:pPr>
        <w:pStyle w:val="Heading2"/>
        <w:pBdr>
          <w:top w:space="0" w:sz="0" w:val="nil"/>
          <w:left w:space="0" w:sz="0" w:val="nil"/>
          <w:bottom w:space="0" w:sz="0" w:val="nil"/>
          <w:right w:space="0" w:sz="0" w:val="nil"/>
          <w:between w:space="0" w:sz="0" w:val="nil"/>
        </w:pBdr>
        <w:rPr/>
      </w:pPr>
      <w:bookmarkStart w:colFirst="0" w:colLast="0" w:name="_heading=h.upryfcuue7oe" w:id="36"/>
      <w:bookmarkEnd w:id="36"/>
      <w:r w:rsidDel="00000000" w:rsidR="00000000" w:rsidRPr="00000000">
        <w:rPr>
          <w:rtl w:val="0"/>
        </w:rPr>
      </w:r>
    </w:p>
    <w:p w:rsidR="00000000" w:rsidDel="00000000" w:rsidP="00000000" w:rsidRDefault="00000000" w:rsidRPr="00000000" w14:paraId="0000010B">
      <w:pPr>
        <w:pStyle w:val="Heading2"/>
        <w:pBdr>
          <w:top w:space="0" w:sz="0" w:val="nil"/>
          <w:left w:space="0" w:sz="0" w:val="nil"/>
          <w:bottom w:space="0" w:sz="0" w:val="nil"/>
          <w:right w:space="0" w:sz="0" w:val="nil"/>
          <w:between w:space="0" w:sz="0" w:val="nil"/>
        </w:pBdr>
        <w:rPr/>
      </w:pPr>
      <w:bookmarkStart w:colFirst="0" w:colLast="0" w:name="_heading=h.ej6x6v5zavrn" w:id="37"/>
      <w:bookmarkEnd w:id="37"/>
      <w:r w:rsidDel="00000000" w:rsidR="00000000" w:rsidRPr="00000000">
        <w:rPr>
          <w:rtl w:val="0"/>
        </w:rPr>
      </w:r>
    </w:p>
    <w:p w:rsidR="00000000" w:rsidDel="00000000" w:rsidP="00000000" w:rsidRDefault="00000000" w:rsidRPr="00000000" w14:paraId="0000010C">
      <w:pPr>
        <w:pStyle w:val="Heading2"/>
        <w:pBdr>
          <w:top w:space="0" w:sz="0" w:val="nil"/>
          <w:left w:space="0" w:sz="0" w:val="nil"/>
          <w:bottom w:space="0" w:sz="0" w:val="nil"/>
          <w:right w:space="0" w:sz="0" w:val="nil"/>
          <w:between w:space="0" w:sz="0" w:val="nil"/>
        </w:pBdr>
        <w:rPr/>
      </w:pPr>
      <w:bookmarkStart w:colFirst="0" w:colLast="0" w:name="_heading=h.e9ygmw9fno15" w:id="38"/>
      <w:bookmarkEnd w:id="38"/>
      <w:r w:rsidDel="00000000" w:rsidR="00000000" w:rsidRPr="00000000">
        <w:rPr>
          <w:rtl w:val="0"/>
        </w:rPr>
      </w:r>
    </w:p>
    <w:p w:rsidR="00000000" w:rsidDel="00000000" w:rsidP="00000000" w:rsidRDefault="00000000" w:rsidRPr="00000000" w14:paraId="0000010D">
      <w:pPr>
        <w:pStyle w:val="Heading2"/>
        <w:pBdr>
          <w:top w:space="0" w:sz="0" w:val="nil"/>
          <w:left w:space="0" w:sz="0" w:val="nil"/>
          <w:bottom w:space="0" w:sz="0" w:val="nil"/>
          <w:right w:space="0" w:sz="0" w:val="nil"/>
          <w:between w:space="0" w:sz="0" w:val="nil"/>
        </w:pBdr>
        <w:rPr/>
      </w:pPr>
      <w:bookmarkStart w:colFirst="0" w:colLast="0" w:name="_heading=h.tjz1eqzd1lhr" w:id="39"/>
      <w:bookmarkEnd w:id="39"/>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pStyle w:val="Heading2"/>
        <w:rPr/>
      </w:pPr>
      <w:bookmarkStart w:colFirst="0" w:colLast="0" w:name="_heading=h.jxpx9bqes1ql" w:id="40"/>
      <w:bookmarkEnd w:id="40"/>
      <w:r w:rsidDel="00000000" w:rsidR="00000000" w:rsidRPr="00000000">
        <w:br w:type="page"/>
      </w:r>
      <w:r w:rsidDel="00000000" w:rsidR="00000000" w:rsidRPr="00000000">
        <w:rPr>
          <w:rtl w:val="0"/>
        </w:rPr>
      </w:r>
    </w:p>
    <w:p w:rsidR="00000000" w:rsidDel="00000000" w:rsidP="00000000" w:rsidRDefault="00000000" w:rsidRPr="00000000" w14:paraId="00000114">
      <w:pPr>
        <w:pStyle w:val="Heading2"/>
        <w:rPr/>
      </w:pPr>
      <w:bookmarkStart w:colFirst="0" w:colLast="0" w:name="_heading=h.c11xoz967s77" w:id="41"/>
      <w:bookmarkEnd w:id="41"/>
      <w:r w:rsidDel="00000000" w:rsidR="00000000" w:rsidRPr="00000000">
        <w:rPr>
          <w:rtl w:val="0"/>
        </w:rPr>
        <w:t xml:space="preserve">4.3) Design Patterns</w:t>
      </w:r>
    </w:p>
    <w:p w:rsidR="00000000" w:rsidDel="00000000" w:rsidP="00000000" w:rsidRDefault="00000000" w:rsidRPr="00000000" w14:paraId="00000115">
      <w:pPr>
        <w:pStyle w:val="Heading3"/>
        <w:jc w:val="center"/>
        <w:rPr/>
      </w:pPr>
      <w:bookmarkStart w:colFirst="0" w:colLast="0" w:name="_heading=h.t18nx298gc4l" w:id="42"/>
      <w:bookmarkEnd w:id="42"/>
      <w:r w:rsidDel="00000000" w:rsidR="00000000" w:rsidRPr="00000000">
        <w:rPr>
          <w:rtl w:val="0"/>
        </w:rPr>
        <w:t xml:space="preserve">jTLEX Class Diagram</w:t>
      </w: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drawing>
          <wp:inline distB="114300" distT="114300" distL="114300" distR="114300">
            <wp:extent cx="5943600" cy="4835996"/>
            <wp:effectExtent b="0" l="0" r="0" t="0"/>
            <wp:docPr descr="jTLEX Class Diagram" id="39" name="image14.png"/>
            <a:graphic>
              <a:graphicData uri="http://schemas.openxmlformats.org/drawingml/2006/picture">
                <pic:pic>
                  <pic:nvPicPr>
                    <pic:cNvPr descr="jTLEX Class Diagram" id="0" name="image14.png"/>
                    <pic:cNvPicPr preferRelativeResize="0"/>
                  </pic:nvPicPr>
                  <pic:blipFill>
                    <a:blip r:embed="rId11"/>
                    <a:srcRect b="0" l="0" r="0" t="0"/>
                    <a:stretch>
                      <a:fillRect/>
                    </a:stretch>
                  </pic:blipFill>
                  <pic:spPr>
                    <a:xfrm>
                      <a:off x="0" y="0"/>
                      <a:ext cx="5943600" cy="4835996"/>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pStyle w:val="Heading3"/>
        <w:jc w:val="center"/>
        <w:rPr/>
      </w:pPr>
      <w:bookmarkStart w:colFirst="0" w:colLast="0" w:name="_heading=h.g3fdoef8hngy" w:id="43"/>
      <w:bookmarkEnd w:id="43"/>
      <w:r w:rsidDel="00000000" w:rsidR="00000000" w:rsidRPr="00000000">
        <w:rPr>
          <w:rtl w:val="0"/>
        </w:rPr>
        <w:t xml:space="preserve">pyTLEX Class Diagram</w:t>
      </w:r>
    </w:p>
    <w:p w:rsidR="00000000" w:rsidDel="00000000" w:rsidP="00000000" w:rsidRDefault="00000000" w:rsidRPr="00000000" w14:paraId="0000011A">
      <w:pPr>
        <w:jc w:val="center"/>
        <w:rPr/>
      </w:pPr>
      <w:r w:rsidDel="00000000" w:rsidR="00000000" w:rsidRPr="00000000">
        <w:rPr/>
        <w:drawing>
          <wp:inline distB="114300" distT="114300" distL="114300" distR="114300">
            <wp:extent cx="5943600" cy="3771900"/>
            <wp:effectExtent b="0" l="0" r="0" t="0"/>
            <wp:docPr descr="https://cdn.discordapp.com/attachments/841374173485727754/914301518939832360/pyTLEX_Class_Diagram.png" id="35" name="image23.png"/>
            <a:graphic>
              <a:graphicData uri="http://schemas.openxmlformats.org/drawingml/2006/picture">
                <pic:pic>
                  <pic:nvPicPr>
                    <pic:cNvPr descr="https://cdn.discordapp.com/attachments/841374173485727754/914301518939832360/pyTLEX_Class_Diagram.png" id="0" name="image23.png"/>
                    <pic:cNvPicPr preferRelativeResize="0"/>
                  </pic:nvPicPr>
                  <pic:blipFill>
                    <a:blip r:embed="rId12"/>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pStyle w:val="Heading3"/>
        <w:jc w:val="center"/>
        <w:rPr/>
      </w:pPr>
      <w:bookmarkStart w:colFirst="0" w:colLast="0" w:name="_heading=h.76f61bh8afy6" w:id="44"/>
      <w:bookmarkEnd w:id="44"/>
      <w:r w:rsidDel="00000000" w:rsidR="00000000" w:rsidRPr="00000000">
        <w:rPr>
          <w:rtl w:val="0"/>
        </w:rPr>
      </w:r>
    </w:p>
    <w:p w:rsidR="00000000" w:rsidDel="00000000" w:rsidP="00000000" w:rsidRDefault="00000000" w:rsidRPr="00000000" w14:paraId="0000011C">
      <w:pPr>
        <w:pStyle w:val="Heading1"/>
        <w:pBdr>
          <w:top w:space="0" w:sz="0" w:val="nil"/>
          <w:left w:space="0" w:sz="0" w:val="nil"/>
          <w:bottom w:space="0" w:sz="0" w:val="nil"/>
          <w:right w:space="0" w:sz="0" w:val="nil"/>
          <w:between w:space="0" w:sz="0" w:val="nil"/>
        </w:pBdr>
        <w:rPr/>
      </w:pPr>
      <w:bookmarkStart w:colFirst="0" w:colLast="0" w:name="_heading=h.44sinio" w:id="45"/>
      <w:bookmarkEnd w:id="45"/>
      <w:r w:rsidDel="00000000" w:rsidR="00000000" w:rsidRPr="00000000">
        <w:rPr>
          <w:rtl w:val="0"/>
        </w:rPr>
      </w:r>
    </w:p>
    <w:p w:rsidR="00000000" w:rsidDel="00000000" w:rsidP="00000000" w:rsidRDefault="00000000" w:rsidRPr="00000000" w14:paraId="0000011D">
      <w:pPr>
        <w:pStyle w:val="Heading1"/>
        <w:pBdr>
          <w:top w:space="0" w:sz="0" w:val="nil"/>
          <w:left w:space="0" w:sz="0" w:val="nil"/>
          <w:bottom w:space="0" w:sz="0" w:val="nil"/>
          <w:right w:space="0" w:sz="0" w:val="nil"/>
          <w:between w:space="0" w:sz="0" w:val="nil"/>
        </w:pBdr>
        <w:rPr/>
      </w:pPr>
      <w:bookmarkStart w:colFirst="0" w:colLast="0" w:name="_heading=h.2jxsxqh" w:id="46"/>
      <w:bookmarkEnd w:id="46"/>
      <w:r w:rsidDel="00000000" w:rsidR="00000000" w:rsidRPr="00000000">
        <w:br w:type="page"/>
      </w:r>
      <w:r w:rsidDel="00000000" w:rsidR="00000000" w:rsidRPr="00000000">
        <w:rPr>
          <w:rtl w:val="0"/>
        </w:rPr>
      </w:r>
    </w:p>
    <w:p w:rsidR="00000000" w:rsidDel="00000000" w:rsidP="00000000" w:rsidRDefault="00000000" w:rsidRPr="00000000" w14:paraId="0000011E">
      <w:pPr>
        <w:pStyle w:val="Heading1"/>
        <w:pBdr>
          <w:top w:space="0" w:sz="0" w:val="nil"/>
          <w:left w:space="0" w:sz="0" w:val="nil"/>
          <w:bottom w:space="0" w:sz="0" w:val="nil"/>
          <w:right w:space="0" w:sz="0" w:val="nil"/>
          <w:between w:space="0" w:sz="0" w:val="nil"/>
        </w:pBdr>
        <w:rPr/>
      </w:pPr>
      <w:bookmarkStart w:colFirst="0" w:colLast="0" w:name="_heading=h.toklt9qni2ei" w:id="47"/>
      <w:bookmarkEnd w:id="47"/>
      <w:r w:rsidDel="00000000" w:rsidR="00000000" w:rsidRPr="00000000">
        <w:rPr>
          <w:rtl w:val="0"/>
        </w:rPr>
      </w:r>
    </w:p>
    <w:p w:rsidR="00000000" w:rsidDel="00000000" w:rsidP="00000000" w:rsidRDefault="00000000" w:rsidRPr="00000000" w14:paraId="0000011F">
      <w:pPr>
        <w:pStyle w:val="Heading2"/>
        <w:rPr/>
      </w:pPr>
      <w:bookmarkStart w:colFirst="0" w:colLast="0" w:name="_heading=h.vrgg2f9prxj6" w:id="48"/>
      <w:bookmarkEnd w:id="48"/>
      <w:r w:rsidDel="00000000" w:rsidR="00000000" w:rsidRPr="00000000">
        <w:rPr>
          <w:rtl w:val="0"/>
        </w:rPr>
        <w:t xml:space="preserve">4.4) Dynamic Pattern</w:t>
      </w:r>
      <w:r w:rsidDel="00000000" w:rsidR="00000000" w:rsidRPr="00000000">
        <w:rPr>
          <w:rtl w:val="0"/>
        </w:rPr>
      </w:r>
    </w:p>
    <w:p w:rsidR="00000000" w:rsidDel="00000000" w:rsidP="00000000" w:rsidRDefault="00000000" w:rsidRPr="00000000" w14:paraId="00000120">
      <w:pPr>
        <w:pStyle w:val="Heading1"/>
        <w:pBdr>
          <w:top w:space="0" w:sz="0" w:val="nil"/>
          <w:left w:space="0" w:sz="0" w:val="nil"/>
          <w:bottom w:space="0" w:sz="0" w:val="nil"/>
          <w:right w:space="0" w:sz="0" w:val="nil"/>
          <w:between w:space="0" w:sz="0" w:val="nil"/>
        </w:pBdr>
        <w:rPr/>
      </w:pPr>
      <w:bookmarkStart w:colFirst="0" w:colLast="0" w:name="_heading=h.3j2qqm3" w:id="49"/>
      <w:bookmarkEnd w:id="49"/>
      <w:r w:rsidDel="00000000" w:rsidR="00000000" w:rsidRPr="00000000">
        <w:rPr/>
        <w:drawing>
          <wp:inline distB="114300" distT="114300" distL="114300" distR="114300">
            <wp:extent cx="5943600" cy="4940300"/>
            <wp:effectExtent b="0" l="0" r="0" t="0"/>
            <wp:docPr descr="https://cdn.discordapp.com/attachments/841374173485727754/914311843877638144/Sequence_Diagram.png" id="51" name="image24.png"/>
            <a:graphic>
              <a:graphicData uri="http://schemas.openxmlformats.org/drawingml/2006/picture">
                <pic:pic>
                  <pic:nvPicPr>
                    <pic:cNvPr descr="https://cdn.discordapp.com/attachments/841374173485727754/914311843877638144/Sequence_Diagram.png" id="0" name="image24.png"/>
                    <pic:cNvPicPr preferRelativeResize="0"/>
                  </pic:nvPicPr>
                  <pic:blipFill>
                    <a:blip r:embed="rId13"/>
                    <a:srcRect b="0" l="0" r="0" t="0"/>
                    <a:stretch>
                      <a:fillRect/>
                    </a:stretch>
                  </pic:blipFill>
                  <pic:spPr>
                    <a:xfrm>
                      <a:off x="0" y="0"/>
                      <a:ext cx="5943600" cy="4940300"/>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pStyle w:val="Heading1"/>
        <w:pBdr>
          <w:top w:space="0" w:sz="0" w:val="nil"/>
          <w:left w:space="0" w:sz="0" w:val="nil"/>
          <w:bottom w:space="0" w:sz="0" w:val="nil"/>
          <w:right w:space="0" w:sz="0" w:val="nil"/>
          <w:between w:space="0" w:sz="0" w:val="nil"/>
        </w:pBdr>
        <w:rPr/>
      </w:pPr>
      <w:bookmarkStart w:colFirst="0" w:colLast="0" w:name="_heading=h.1y810tw" w:id="50"/>
      <w:bookmarkEnd w:id="50"/>
      <w:r w:rsidDel="00000000" w:rsidR="00000000" w:rsidRPr="00000000">
        <w:br w:type="page"/>
      </w:r>
      <w:r w:rsidDel="00000000" w:rsidR="00000000" w:rsidRPr="00000000">
        <w:rPr>
          <w:rtl w:val="0"/>
        </w:rPr>
      </w:r>
    </w:p>
    <w:p w:rsidR="00000000" w:rsidDel="00000000" w:rsidP="00000000" w:rsidRDefault="00000000" w:rsidRPr="00000000" w14:paraId="00000122">
      <w:pPr>
        <w:pStyle w:val="Heading1"/>
        <w:pBdr>
          <w:top w:space="0" w:sz="0" w:val="nil"/>
          <w:left w:space="0" w:sz="0" w:val="nil"/>
          <w:bottom w:space="0" w:sz="0" w:val="nil"/>
          <w:right w:space="0" w:sz="0" w:val="nil"/>
          <w:between w:space="0" w:sz="0" w:val="nil"/>
        </w:pBdr>
        <w:rPr/>
      </w:pPr>
      <w:bookmarkStart w:colFirst="0" w:colLast="0" w:name="_heading=h.ju93wt3vls16" w:id="51"/>
      <w:bookmarkEnd w:id="51"/>
      <w:r w:rsidDel="00000000" w:rsidR="00000000" w:rsidRPr="00000000">
        <w:rPr>
          <w:rtl w:val="0"/>
        </w:rPr>
        <w:t xml:space="preserve">5) Validation</w:t>
      </w:r>
    </w:p>
    <w:p w:rsidR="00000000" w:rsidDel="00000000" w:rsidP="00000000" w:rsidRDefault="00000000" w:rsidRPr="00000000" w14:paraId="00000123">
      <w:pPr>
        <w:widowControl w:val="0"/>
        <w:spacing w:line="276" w:lineRule="auto"/>
        <w:rPr>
          <w:rFonts w:ascii="Arial" w:cs="Arial" w:eastAsia="Arial" w:hAnsi="Arial"/>
          <w:sz w:val="22"/>
          <w:szCs w:val="22"/>
        </w:rPr>
      </w:pPr>
      <w:r w:rsidDel="00000000" w:rsidR="00000000" w:rsidRPr="00000000">
        <w:rPr>
          <w:rtl w:val="0"/>
        </w:rPr>
      </w:r>
    </w:p>
    <w:tbl>
      <w:tblPr>
        <w:tblStyle w:val="Table2"/>
        <w:tblW w:w="11745.0" w:type="dxa"/>
        <w:jc w:val="left"/>
        <w:tblInd w:w="-39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25"/>
        <w:gridCol w:w="3690"/>
        <w:gridCol w:w="1860"/>
        <w:gridCol w:w="1845"/>
        <w:gridCol w:w="1725"/>
        <w:tblGridChange w:id="0">
          <w:tblGrid>
            <w:gridCol w:w="2625"/>
            <w:gridCol w:w="3690"/>
            <w:gridCol w:w="1860"/>
            <w:gridCol w:w="1845"/>
            <w:gridCol w:w="1725"/>
          </w:tblGrid>
        </w:tblGridChange>
      </w:tblGrid>
      <w:tr>
        <w:trPr>
          <w:cantSplit w:val="0"/>
          <w:trHeight w:val="390" w:hRule="atLeast"/>
          <w:tblHeader w:val="0"/>
        </w:trPr>
        <w:tc>
          <w:tcPr>
            <w:tcBorders>
              <w:top w:color="000000" w:space="0" w:sz="8" w:val="single"/>
              <w:left w:color="c9daf8" w:space="0" w:sz="8" w:val="single"/>
              <w:bottom w:color="000000" w:space="0" w:sz="8" w:val="single"/>
              <w:right w:color="c9daf8" w:space="0" w:sz="8" w:val="single"/>
            </w:tcBorders>
            <w:shd w:fill="134896" w:val="clear"/>
            <w:tcMar>
              <w:top w:w="40.0" w:type="dxa"/>
              <w:left w:w="40.0" w:type="dxa"/>
              <w:bottom w:w="40.0" w:type="dxa"/>
              <w:right w:w="40.0" w:type="dxa"/>
            </w:tcMar>
            <w:vAlign w:val="bottom"/>
          </w:tcPr>
          <w:p w:rsidR="00000000" w:rsidDel="00000000" w:rsidP="00000000" w:rsidRDefault="00000000" w:rsidRPr="00000000" w14:paraId="00000124">
            <w:pPr>
              <w:widowControl w:val="0"/>
              <w:spacing w:line="276" w:lineRule="auto"/>
              <w:jc w:val="center"/>
              <w:rPr>
                <w:b w:val="1"/>
                <w:color w:val="ffffff"/>
              </w:rPr>
            </w:pPr>
            <w:r w:rsidDel="00000000" w:rsidR="00000000" w:rsidRPr="00000000">
              <w:rPr>
                <w:b w:val="1"/>
                <w:color w:val="ffffff"/>
                <w:rtl w:val="0"/>
              </w:rPr>
              <w:t xml:space="preserve">Purpose</w:t>
            </w:r>
          </w:p>
        </w:tc>
        <w:tc>
          <w:tcPr>
            <w:tcBorders>
              <w:top w:color="000000" w:space="0" w:sz="8" w:val="single"/>
              <w:left w:color="c9daf8" w:space="0" w:sz="8" w:val="single"/>
              <w:bottom w:color="000000" w:space="0" w:sz="8" w:val="single"/>
              <w:right w:color="c9daf8" w:space="0" w:sz="8" w:val="single"/>
            </w:tcBorders>
            <w:shd w:fill="134896" w:val="clear"/>
            <w:tcMar>
              <w:top w:w="40.0" w:type="dxa"/>
              <w:left w:w="40.0" w:type="dxa"/>
              <w:bottom w:w="40.0" w:type="dxa"/>
              <w:right w:w="40.0" w:type="dxa"/>
            </w:tcMar>
            <w:vAlign w:val="bottom"/>
          </w:tcPr>
          <w:p w:rsidR="00000000" w:rsidDel="00000000" w:rsidP="00000000" w:rsidRDefault="00000000" w:rsidRPr="00000000" w14:paraId="00000125">
            <w:pPr>
              <w:widowControl w:val="0"/>
              <w:spacing w:line="276" w:lineRule="auto"/>
              <w:jc w:val="center"/>
              <w:rPr>
                <w:b w:val="1"/>
                <w:color w:val="ffffff"/>
              </w:rPr>
            </w:pPr>
            <w:r w:rsidDel="00000000" w:rsidR="00000000" w:rsidRPr="00000000">
              <w:rPr>
                <w:b w:val="1"/>
                <w:color w:val="ffffff"/>
                <w:rtl w:val="0"/>
              </w:rPr>
              <w:t xml:space="preserve">Method</w:t>
            </w:r>
          </w:p>
        </w:tc>
        <w:tc>
          <w:tcPr>
            <w:tcBorders>
              <w:top w:color="000000" w:space="0" w:sz="8" w:val="single"/>
              <w:left w:color="c9daf8" w:space="0" w:sz="8" w:val="single"/>
              <w:bottom w:color="000000" w:space="0" w:sz="8" w:val="single"/>
              <w:right w:color="c9daf8" w:space="0" w:sz="8" w:val="single"/>
            </w:tcBorders>
            <w:shd w:fill="134896" w:val="clear"/>
            <w:tcMar>
              <w:top w:w="40.0" w:type="dxa"/>
              <w:left w:w="40.0" w:type="dxa"/>
              <w:bottom w:w="40.0" w:type="dxa"/>
              <w:right w:w="40.0" w:type="dxa"/>
            </w:tcMar>
            <w:vAlign w:val="bottom"/>
          </w:tcPr>
          <w:p w:rsidR="00000000" w:rsidDel="00000000" w:rsidP="00000000" w:rsidRDefault="00000000" w:rsidRPr="00000000" w14:paraId="00000126">
            <w:pPr>
              <w:widowControl w:val="0"/>
              <w:spacing w:line="276" w:lineRule="auto"/>
              <w:jc w:val="center"/>
              <w:rPr>
                <w:b w:val="1"/>
                <w:color w:val="ffffff"/>
              </w:rPr>
            </w:pPr>
            <w:r w:rsidDel="00000000" w:rsidR="00000000" w:rsidRPr="00000000">
              <w:rPr>
                <w:b w:val="1"/>
                <w:color w:val="ffffff"/>
                <w:rtl w:val="0"/>
              </w:rPr>
              <w:t xml:space="preserve">Preconditions</w:t>
            </w:r>
          </w:p>
        </w:tc>
        <w:tc>
          <w:tcPr>
            <w:tcBorders>
              <w:top w:color="000000" w:space="0" w:sz="8" w:val="single"/>
              <w:left w:color="c9daf8" w:space="0" w:sz="8" w:val="single"/>
              <w:bottom w:color="000000" w:space="0" w:sz="8" w:val="single"/>
              <w:right w:color="c9daf8" w:space="0" w:sz="8" w:val="single"/>
            </w:tcBorders>
            <w:shd w:fill="134896" w:val="clear"/>
            <w:tcMar>
              <w:top w:w="40.0" w:type="dxa"/>
              <w:left w:w="40.0" w:type="dxa"/>
              <w:bottom w:w="40.0" w:type="dxa"/>
              <w:right w:w="40.0" w:type="dxa"/>
            </w:tcMar>
            <w:vAlign w:val="bottom"/>
          </w:tcPr>
          <w:p w:rsidR="00000000" w:rsidDel="00000000" w:rsidP="00000000" w:rsidRDefault="00000000" w:rsidRPr="00000000" w14:paraId="00000127">
            <w:pPr>
              <w:widowControl w:val="0"/>
              <w:spacing w:line="276" w:lineRule="auto"/>
              <w:jc w:val="center"/>
              <w:rPr>
                <w:b w:val="1"/>
                <w:color w:val="ffffff"/>
              </w:rPr>
            </w:pPr>
            <w:r w:rsidDel="00000000" w:rsidR="00000000" w:rsidRPr="00000000">
              <w:rPr>
                <w:b w:val="1"/>
                <w:color w:val="ffffff"/>
                <w:rtl w:val="0"/>
              </w:rPr>
              <w:t xml:space="preserve">Expectation</w:t>
            </w:r>
          </w:p>
        </w:tc>
        <w:tc>
          <w:tcPr>
            <w:tcBorders>
              <w:top w:color="000000" w:space="0" w:sz="8" w:val="single"/>
              <w:left w:color="c9daf8" w:space="0" w:sz="8" w:val="single"/>
              <w:bottom w:color="000000" w:space="0" w:sz="8" w:val="single"/>
              <w:right w:color="000000" w:space="0" w:sz="8" w:val="single"/>
            </w:tcBorders>
            <w:shd w:fill="134896" w:val="clear"/>
            <w:tcMar>
              <w:top w:w="40.0" w:type="dxa"/>
              <w:left w:w="40.0" w:type="dxa"/>
              <w:bottom w:w="40.0" w:type="dxa"/>
              <w:right w:w="40.0" w:type="dxa"/>
            </w:tcMar>
            <w:vAlign w:val="bottom"/>
          </w:tcPr>
          <w:p w:rsidR="00000000" w:rsidDel="00000000" w:rsidP="00000000" w:rsidRDefault="00000000" w:rsidRPr="00000000" w14:paraId="00000128">
            <w:pPr>
              <w:widowControl w:val="0"/>
              <w:spacing w:line="276" w:lineRule="auto"/>
              <w:jc w:val="center"/>
              <w:rPr>
                <w:b w:val="1"/>
                <w:color w:val="ffffff"/>
              </w:rPr>
            </w:pPr>
            <w:r w:rsidDel="00000000" w:rsidR="00000000" w:rsidRPr="00000000">
              <w:rPr>
                <w:b w:val="1"/>
                <w:color w:val="ffffff"/>
                <w:rtl w:val="0"/>
              </w:rPr>
              <w:t xml:space="preserve">Result</w:t>
            </w:r>
          </w:p>
        </w:tc>
      </w:tr>
      <w:tr>
        <w:trPr>
          <w:cantSplit w:val="0"/>
          <w:trHeight w:val="1230" w:hRule="atLeast"/>
          <w:tblHeader w:val="0"/>
        </w:trPr>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9">
            <w:pPr>
              <w:widowControl w:val="0"/>
              <w:jc w:val="center"/>
              <w:rPr>
                <w:sz w:val="20"/>
                <w:szCs w:val="20"/>
              </w:rPr>
            </w:pPr>
            <w:r w:rsidDel="00000000" w:rsidR="00000000" w:rsidRPr="00000000">
              <w:rPr>
                <w:sz w:val="20"/>
                <w:szCs w:val="20"/>
                <w:rtl w:val="0"/>
              </w:rPr>
              <w:t xml:space="preserve">(1)  Check that the </w:t>
            </w:r>
            <w:r w:rsidDel="00000000" w:rsidR="00000000" w:rsidRPr="00000000">
              <w:rPr>
                <w:b w:val="1"/>
                <w:sz w:val="20"/>
                <w:szCs w:val="20"/>
                <w:rtl w:val="0"/>
              </w:rPr>
              <w:t xml:space="preserve">pyTLEX TimeMLParser</w:t>
            </w:r>
            <w:r w:rsidDel="00000000" w:rsidR="00000000" w:rsidRPr="00000000">
              <w:rPr>
                <w:sz w:val="20"/>
                <w:szCs w:val="20"/>
                <w:rtl w:val="0"/>
              </w:rPr>
              <w:t xml:space="preserve"> catches all annotations</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A">
            <w:pPr>
              <w:widowControl w:val="0"/>
              <w:jc w:val="center"/>
              <w:rPr>
                <w:sz w:val="20"/>
                <w:szCs w:val="20"/>
              </w:rPr>
            </w:pPr>
            <w:r w:rsidDel="00000000" w:rsidR="00000000" w:rsidRPr="00000000">
              <w:rPr>
                <w:sz w:val="20"/>
                <w:szCs w:val="20"/>
                <w:rtl w:val="0"/>
              </w:rPr>
              <w:t xml:space="preserve">Count the number of annotations and compare to the number of each object returned</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B">
            <w:pPr>
              <w:widowControl w:val="0"/>
              <w:jc w:val="center"/>
              <w:rPr>
                <w:sz w:val="20"/>
                <w:szCs w:val="20"/>
              </w:rPr>
            </w:pPr>
            <w:r w:rsidDel="00000000" w:rsidR="00000000" w:rsidRPr="00000000">
              <w:rPr>
                <w:sz w:val="20"/>
                <w:szCs w:val="20"/>
                <w:rtl w:val="0"/>
              </w:rPr>
              <w:t xml:space="preserve">Valid TimeML File</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C">
            <w:pPr>
              <w:widowControl w:val="0"/>
              <w:jc w:val="center"/>
              <w:rPr>
                <w:sz w:val="20"/>
                <w:szCs w:val="20"/>
              </w:rPr>
            </w:pPr>
            <w:r w:rsidDel="00000000" w:rsidR="00000000" w:rsidRPr="00000000">
              <w:rPr>
                <w:sz w:val="20"/>
                <w:szCs w:val="20"/>
                <w:rtl w:val="0"/>
              </w:rPr>
              <w:t xml:space="preserve">All Objects Caught</w:t>
            </w:r>
          </w:p>
        </w:tc>
        <w:tc>
          <w:tcPr>
            <w:tcBorders>
              <w:top w:color="000000" w:space="0" w:sz="8" w:val="single"/>
              <w:left w:color="b7b7b7" w:space="0" w:sz="8" w:val="single"/>
              <w:bottom w:color="000000" w:space="0" w:sz="8" w:val="single"/>
              <w:right w:color="000000"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D">
            <w:pPr>
              <w:widowControl w:val="0"/>
              <w:jc w:val="center"/>
              <w:rPr>
                <w:sz w:val="20"/>
                <w:szCs w:val="20"/>
              </w:rPr>
            </w:pPr>
            <w:r w:rsidDel="00000000" w:rsidR="00000000" w:rsidRPr="00000000">
              <w:rPr>
                <w:sz w:val="20"/>
                <w:szCs w:val="20"/>
                <w:rtl w:val="0"/>
              </w:rPr>
              <w:t xml:space="preserve">Equal Count, Successful</w:t>
            </w:r>
          </w:p>
        </w:tc>
      </w:tr>
      <w:tr>
        <w:trPr>
          <w:cantSplit w:val="0"/>
          <w:trHeight w:val="1185" w:hRule="atLeast"/>
          <w:tblHeader w:val="0"/>
        </w:trPr>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2E">
            <w:pPr>
              <w:widowControl w:val="0"/>
              <w:jc w:val="center"/>
              <w:rPr>
                <w:sz w:val="20"/>
                <w:szCs w:val="20"/>
              </w:rPr>
            </w:pPr>
            <w:r w:rsidDel="00000000" w:rsidR="00000000" w:rsidRPr="00000000">
              <w:rPr>
                <w:sz w:val="20"/>
                <w:szCs w:val="20"/>
                <w:rtl w:val="0"/>
              </w:rPr>
              <w:t xml:space="preserve">(2) Conduct a </w:t>
            </w:r>
            <w:r w:rsidDel="00000000" w:rsidR="00000000" w:rsidRPr="00000000">
              <w:rPr>
                <w:b w:val="1"/>
                <w:sz w:val="20"/>
                <w:szCs w:val="20"/>
                <w:rtl w:val="0"/>
              </w:rPr>
              <w:t xml:space="preserve">System Test</w:t>
            </w:r>
            <w:r w:rsidDel="00000000" w:rsidR="00000000" w:rsidRPr="00000000">
              <w:rPr>
                <w:sz w:val="20"/>
                <w:szCs w:val="20"/>
                <w:rtl w:val="0"/>
              </w:rPr>
              <w:t xml:space="preserve"> of pyTLEX</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2F">
            <w:pPr>
              <w:widowControl w:val="0"/>
              <w:jc w:val="center"/>
              <w:rPr>
                <w:sz w:val="20"/>
                <w:szCs w:val="20"/>
              </w:rPr>
            </w:pPr>
            <w:r w:rsidDel="00000000" w:rsidR="00000000" w:rsidRPr="00000000">
              <w:rPr>
                <w:sz w:val="20"/>
                <w:szCs w:val="20"/>
                <w:rtl w:val="0"/>
              </w:rPr>
              <w:t xml:space="preserve">Count the number of each individual object from jTLEX and compare that to the output from pyTLEX</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0">
            <w:pPr>
              <w:widowControl w:val="0"/>
              <w:jc w:val="center"/>
              <w:rPr>
                <w:sz w:val="20"/>
                <w:szCs w:val="20"/>
              </w:rPr>
            </w:pPr>
            <w:r w:rsidDel="00000000" w:rsidR="00000000" w:rsidRPr="00000000">
              <w:rPr>
                <w:sz w:val="20"/>
                <w:szCs w:val="20"/>
                <w:rtl w:val="0"/>
              </w:rPr>
              <w:t xml:space="preserve">Valid TimeML File</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1">
            <w:pPr>
              <w:widowControl w:val="0"/>
              <w:jc w:val="center"/>
              <w:rPr>
                <w:sz w:val="20"/>
                <w:szCs w:val="20"/>
              </w:rPr>
            </w:pPr>
            <w:r w:rsidDel="00000000" w:rsidR="00000000" w:rsidRPr="00000000">
              <w:rPr>
                <w:sz w:val="20"/>
                <w:szCs w:val="20"/>
                <w:rtl w:val="0"/>
              </w:rPr>
              <w:t xml:space="preserve">All Objects Caught</w:t>
            </w:r>
          </w:p>
        </w:tc>
        <w:tc>
          <w:tcPr>
            <w:tcBorders>
              <w:top w:color="000000" w:space="0" w:sz="8" w:val="single"/>
              <w:left w:color="b7b7b7" w:space="0" w:sz="8" w:val="single"/>
              <w:bottom w:color="000000" w:space="0" w:sz="8" w:val="single"/>
              <w:right w:color="000000"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2">
            <w:pPr>
              <w:widowControl w:val="0"/>
              <w:jc w:val="center"/>
              <w:rPr>
                <w:sz w:val="20"/>
                <w:szCs w:val="20"/>
              </w:rPr>
            </w:pPr>
            <w:r w:rsidDel="00000000" w:rsidR="00000000" w:rsidRPr="00000000">
              <w:rPr>
                <w:sz w:val="20"/>
                <w:szCs w:val="20"/>
                <w:rtl w:val="0"/>
              </w:rPr>
              <w:t xml:space="preserve">Equal Counts, Successful</w:t>
            </w:r>
          </w:p>
        </w:tc>
      </w:tr>
      <w:tr>
        <w:trPr>
          <w:cantSplit w:val="0"/>
          <w:trHeight w:val="1020" w:hRule="atLeast"/>
          <w:tblHeader w:val="0"/>
        </w:trPr>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33">
            <w:pPr>
              <w:widowControl w:val="0"/>
              <w:spacing w:line="276" w:lineRule="auto"/>
              <w:jc w:val="center"/>
              <w:rPr>
                <w:b w:val="1"/>
                <w:sz w:val="20"/>
                <w:szCs w:val="20"/>
              </w:rPr>
            </w:pPr>
            <w:r w:rsidDel="00000000" w:rsidR="00000000" w:rsidRPr="00000000">
              <w:rPr>
                <w:sz w:val="20"/>
                <w:szCs w:val="20"/>
                <w:rtl w:val="0"/>
              </w:rPr>
              <w:t xml:space="preserve">(3) Show that the </w:t>
            </w:r>
            <w:r w:rsidDel="00000000" w:rsidR="00000000" w:rsidRPr="00000000">
              <w:rPr>
                <w:b w:val="1"/>
                <w:sz w:val="20"/>
                <w:szCs w:val="20"/>
                <w:rtl w:val="0"/>
              </w:rPr>
              <w:t xml:space="preserve">pyTLEX</w:t>
            </w:r>
            <w:r w:rsidDel="00000000" w:rsidR="00000000" w:rsidRPr="00000000">
              <w:rPr>
                <w:sz w:val="20"/>
                <w:szCs w:val="20"/>
                <w:rtl w:val="0"/>
              </w:rPr>
              <w:t xml:space="preserve"> output </w:t>
            </w:r>
            <w:r w:rsidDel="00000000" w:rsidR="00000000" w:rsidRPr="00000000">
              <w:rPr>
                <w:b w:val="1"/>
                <w:sz w:val="20"/>
                <w:szCs w:val="20"/>
                <w:rtl w:val="0"/>
              </w:rPr>
              <w:t xml:space="preserve">matches jTLEX</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34">
            <w:pPr>
              <w:widowControl w:val="0"/>
              <w:spacing w:line="276" w:lineRule="auto"/>
              <w:jc w:val="center"/>
              <w:rPr>
                <w:sz w:val="20"/>
                <w:szCs w:val="20"/>
              </w:rPr>
            </w:pPr>
            <w:r w:rsidDel="00000000" w:rsidR="00000000" w:rsidRPr="00000000">
              <w:rPr>
                <w:sz w:val="20"/>
                <w:szCs w:val="20"/>
                <w:rtl w:val="0"/>
              </w:rPr>
              <w:t xml:space="preserve">Run both jTLEX and pyTLEX to receive json output</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35">
            <w:pPr>
              <w:widowControl w:val="0"/>
              <w:spacing w:line="276" w:lineRule="auto"/>
              <w:jc w:val="center"/>
              <w:rPr>
                <w:sz w:val="20"/>
                <w:szCs w:val="20"/>
              </w:rPr>
            </w:pPr>
            <w:r w:rsidDel="00000000" w:rsidR="00000000" w:rsidRPr="00000000">
              <w:rPr>
                <w:sz w:val="20"/>
                <w:szCs w:val="20"/>
                <w:rtl w:val="0"/>
              </w:rPr>
              <w:t xml:space="preserve">Valid TimeML File</w:t>
            </w:r>
          </w:p>
        </w:tc>
        <w:tc>
          <w:tcPr>
            <w:tcBorders>
              <w:top w:color="000000" w:space="0" w:sz="8" w:val="single"/>
              <w:left w:color="b7b7b7" w:space="0" w:sz="8" w:val="single"/>
              <w:bottom w:color="000000" w:space="0" w:sz="8" w:val="single"/>
              <w:right w:color="b7b7b7"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36">
            <w:pPr>
              <w:widowControl w:val="0"/>
              <w:spacing w:line="276" w:lineRule="auto"/>
              <w:jc w:val="center"/>
              <w:rPr>
                <w:sz w:val="20"/>
                <w:szCs w:val="20"/>
              </w:rPr>
            </w:pPr>
            <w:r w:rsidDel="00000000" w:rsidR="00000000" w:rsidRPr="00000000">
              <w:rPr>
                <w:sz w:val="20"/>
                <w:szCs w:val="20"/>
                <w:rtl w:val="0"/>
              </w:rPr>
              <w:t xml:space="preserve">Equivalent JSON output</w:t>
            </w:r>
          </w:p>
        </w:tc>
        <w:tc>
          <w:tcPr>
            <w:tcBorders>
              <w:top w:color="000000" w:space="0" w:sz="8" w:val="single"/>
              <w:left w:color="b7b7b7" w:space="0" w:sz="8" w:val="single"/>
              <w:bottom w:color="000000" w:space="0" w:sz="8" w:val="single"/>
              <w:right w:color="000000"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137">
            <w:pPr>
              <w:widowControl w:val="0"/>
              <w:spacing w:line="276" w:lineRule="auto"/>
              <w:jc w:val="center"/>
              <w:rPr>
                <w:sz w:val="20"/>
                <w:szCs w:val="20"/>
              </w:rPr>
            </w:pPr>
            <w:r w:rsidDel="00000000" w:rsidR="00000000" w:rsidRPr="00000000">
              <w:rPr>
                <w:sz w:val="20"/>
                <w:szCs w:val="20"/>
                <w:rtl w:val="0"/>
              </w:rPr>
              <w:t xml:space="preserve">Equivalent JSON Output Received</w:t>
            </w:r>
          </w:p>
        </w:tc>
      </w:tr>
      <w:tr>
        <w:trPr>
          <w:cantSplit w:val="0"/>
          <w:trHeight w:val="1260" w:hRule="atLeast"/>
          <w:tblHeader w:val="0"/>
        </w:trPr>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8">
            <w:pPr>
              <w:widowControl w:val="0"/>
              <w:jc w:val="center"/>
              <w:rPr>
                <w:b w:val="1"/>
                <w:sz w:val="20"/>
                <w:szCs w:val="20"/>
              </w:rPr>
            </w:pPr>
            <w:r w:rsidDel="00000000" w:rsidR="00000000" w:rsidRPr="00000000">
              <w:rPr>
                <w:sz w:val="20"/>
                <w:szCs w:val="20"/>
                <w:rtl w:val="0"/>
              </w:rPr>
              <w:t xml:space="preserve">(4) Assess the changes to </w:t>
            </w:r>
            <w:r w:rsidDel="00000000" w:rsidR="00000000" w:rsidRPr="00000000">
              <w:rPr>
                <w:b w:val="1"/>
                <w:sz w:val="20"/>
                <w:szCs w:val="20"/>
                <w:rtl w:val="0"/>
              </w:rPr>
              <w:t xml:space="preserve">TLEX Visualization</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9">
            <w:pPr>
              <w:widowControl w:val="0"/>
              <w:jc w:val="center"/>
              <w:rPr>
                <w:sz w:val="20"/>
                <w:szCs w:val="20"/>
              </w:rPr>
            </w:pPr>
            <w:r w:rsidDel="00000000" w:rsidR="00000000" w:rsidRPr="00000000">
              <w:rPr>
                <w:sz w:val="20"/>
                <w:szCs w:val="20"/>
                <w:rtl w:val="0"/>
              </w:rPr>
              <w:t xml:space="preserve">Run both, the upload and the paste option of the tool to see if the output matches previous versions</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A">
            <w:pPr>
              <w:widowControl w:val="0"/>
              <w:jc w:val="center"/>
              <w:rPr>
                <w:sz w:val="20"/>
                <w:szCs w:val="20"/>
              </w:rPr>
            </w:pPr>
            <w:r w:rsidDel="00000000" w:rsidR="00000000" w:rsidRPr="00000000">
              <w:rPr>
                <w:sz w:val="20"/>
                <w:szCs w:val="20"/>
                <w:rtl w:val="0"/>
              </w:rPr>
              <w:t xml:space="preserve">Valid TimeML File</w:t>
            </w:r>
          </w:p>
        </w:tc>
        <w:tc>
          <w:tcPr>
            <w:tcBorders>
              <w:top w:color="000000" w:space="0" w:sz="8" w:val="single"/>
              <w:left w:color="b7b7b7" w:space="0" w:sz="8" w:val="single"/>
              <w:bottom w:color="000000" w:space="0" w:sz="8" w:val="single"/>
              <w:right w:color="b7b7b7"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B">
            <w:pPr>
              <w:widowControl w:val="0"/>
              <w:jc w:val="center"/>
              <w:rPr>
                <w:sz w:val="20"/>
                <w:szCs w:val="20"/>
              </w:rPr>
            </w:pPr>
            <w:r w:rsidDel="00000000" w:rsidR="00000000" w:rsidRPr="00000000">
              <w:rPr>
                <w:sz w:val="20"/>
                <w:szCs w:val="20"/>
                <w:rtl w:val="0"/>
              </w:rPr>
              <w:t xml:space="preserve">Graph displays the same as previous versions</w:t>
            </w:r>
          </w:p>
        </w:tc>
        <w:tc>
          <w:tcPr>
            <w:tcBorders>
              <w:top w:color="000000" w:space="0" w:sz="8" w:val="single"/>
              <w:left w:color="b7b7b7" w:space="0" w:sz="8" w:val="single"/>
              <w:bottom w:color="000000" w:space="0" w:sz="8" w:val="single"/>
              <w:right w:color="000000" w:space="0" w:sz="8" w:val="single"/>
            </w:tcBorders>
            <w:shd w:fill="cfe2f3" w:val="clear"/>
            <w:tcMar>
              <w:top w:w="40.0" w:type="dxa"/>
              <w:left w:w="40.0" w:type="dxa"/>
              <w:bottom w:w="40.0" w:type="dxa"/>
              <w:right w:w="40.0" w:type="dxa"/>
            </w:tcMar>
            <w:vAlign w:val="center"/>
          </w:tcPr>
          <w:p w:rsidR="00000000" w:rsidDel="00000000" w:rsidP="00000000" w:rsidRDefault="00000000" w:rsidRPr="00000000" w14:paraId="0000013C">
            <w:pPr>
              <w:widowControl w:val="0"/>
              <w:jc w:val="center"/>
              <w:rPr>
                <w:sz w:val="20"/>
                <w:szCs w:val="20"/>
              </w:rPr>
            </w:pPr>
            <w:r w:rsidDel="00000000" w:rsidR="00000000" w:rsidRPr="00000000">
              <w:rPr>
                <w:sz w:val="20"/>
                <w:szCs w:val="20"/>
                <w:rtl w:val="0"/>
              </w:rPr>
              <w:t xml:space="preserve">Graph displays correctly like past versions</w:t>
            </w:r>
          </w:p>
        </w:tc>
      </w:tr>
    </w:tbl>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pStyle w:val="Heading1"/>
        <w:pBdr>
          <w:top w:space="0" w:sz="0" w:val="nil"/>
          <w:left w:space="0" w:sz="0" w:val="nil"/>
          <w:bottom w:space="0" w:sz="0" w:val="nil"/>
          <w:right w:space="0" w:sz="0" w:val="nil"/>
          <w:between w:space="0" w:sz="0" w:val="nil"/>
        </w:pBdr>
        <w:rPr/>
      </w:pPr>
      <w:bookmarkStart w:colFirst="0" w:colLast="0" w:name="_heading=h.3bnxtwpii4lh" w:id="52"/>
      <w:bookmarkEnd w:id="52"/>
      <w:r w:rsidDel="00000000" w:rsidR="00000000" w:rsidRPr="00000000">
        <w:br w:type="page"/>
      </w:r>
      <w:r w:rsidDel="00000000" w:rsidR="00000000" w:rsidRPr="00000000">
        <w:rPr>
          <w:rtl w:val="0"/>
        </w:rPr>
      </w:r>
    </w:p>
    <w:p w:rsidR="00000000" w:rsidDel="00000000" w:rsidP="00000000" w:rsidRDefault="00000000" w:rsidRPr="00000000" w14:paraId="0000013F">
      <w:pPr>
        <w:pStyle w:val="Heading1"/>
        <w:pBdr>
          <w:top w:space="0" w:sz="0" w:val="nil"/>
          <w:left w:space="0" w:sz="0" w:val="nil"/>
          <w:bottom w:space="0" w:sz="0" w:val="nil"/>
          <w:right w:space="0" w:sz="0" w:val="nil"/>
          <w:between w:space="0" w:sz="0" w:val="nil"/>
        </w:pBdr>
        <w:rPr/>
      </w:pPr>
      <w:bookmarkStart w:colFirst="0" w:colLast="0" w:name="_heading=h.f36imq8l1z6m" w:id="53"/>
      <w:bookmarkEnd w:id="53"/>
      <w:r w:rsidDel="00000000" w:rsidR="00000000" w:rsidRPr="00000000">
        <w:rPr>
          <w:rtl w:val="0"/>
        </w:rPr>
        <w:t xml:space="preserve">6) </w:t>
      </w:r>
      <w:r w:rsidDel="00000000" w:rsidR="00000000" w:rsidRPr="00000000">
        <w:rPr>
          <w:rtl w:val="0"/>
        </w:rPr>
        <w:t xml:space="preserve">Glossary</w:t>
      </w:r>
    </w:p>
    <w:p w:rsidR="00000000" w:rsidDel="00000000" w:rsidP="00000000" w:rsidRDefault="00000000" w:rsidRPr="00000000" w14:paraId="0000014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1">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Timeline: A total, unambiguous ordering of events and times.</w:t>
      </w:r>
    </w:p>
    <w:p w:rsidR="00000000" w:rsidDel="00000000" w:rsidP="00000000" w:rsidRDefault="00000000" w:rsidRPr="00000000" w14:paraId="00000142">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TimeML: An temporal annotation schema written in 2006.</w:t>
      </w:r>
    </w:p>
    <w:p w:rsidR="00000000" w:rsidDel="00000000" w:rsidP="00000000" w:rsidRDefault="00000000" w:rsidRPr="00000000" w14:paraId="00000143">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TimeBank Corpus: A collection of 184 TimeML annotated news articles used as a gold standard for temporal NLP reasoning.</w:t>
      </w:r>
    </w:p>
    <w:p w:rsidR="00000000" w:rsidDel="00000000" w:rsidP="00000000" w:rsidRDefault="00000000" w:rsidRPr="00000000" w14:paraId="00000144">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TLEX: TimeLine EXtraction, an algorithm written by Mustafa Ocal and Dr. Mark Finlayson  </w:t>
      </w:r>
    </w:p>
    <w:p w:rsidR="00000000" w:rsidDel="00000000" w:rsidP="00000000" w:rsidRDefault="00000000" w:rsidRPr="00000000" w14:paraId="00000145">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jTLEX: Java implementation of TLEX algorithm created in previous semesters of Capstone.</w:t>
      </w:r>
    </w:p>
    <w:p w:rsidR="00000000" w:rsidDel="00000000" w:rsidP="00000000" w:rsidRDefault="00000000" w:rsidRPr="00000000" w14:paraId="00000146">
      <w:pPr>
        <w:numPr>
          <w:ilvl w:val="0"/>
          <w:numId w:val="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pyTLEX: Python implementation of TLEX algorithm created this semester.</w:t>
      </w:r>
    </w:p>
    <w:p w:rsidR="00000000" w:rsidDel="00000000" w:rsidP="00000000" w:rsidRDefault="00000000" w:rsidRPr="00000000" w14:paraId="00000147">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148">
      <w:pPr>
        <w:pStyle w:val="Heading1"/>
        <w:pBdr>
          <w:top w:space="0" w:sz="0" w:val="nil"/>
          <w:left w:space="0" w:sz="0" w:val="nil"/>
          <w:bottom w:space="0" w:sz="0" w:val="nil"/>
          <w:right w:space="0" w:sz="0" w:val="nil"/>
          <w:between w:space="0" w:sz="0" w:val="nil"/>
        </w:pBdr>
        <w:rPr/>
      </w:pPr>
      <w:bookmarkStart w:colFirst="0" w:colLast="0" w:name="_heading=h.4i7ojhp" w:id="54"/>
      <w:bookmarkEnd w:id="54"/>
      <w:r w:rsidDel="00000000" w:rsidR="00000000" w:rsidRPr="00000000">
        <w:rPr>
          <w:rtl w:val="0"/>
        </w:rPr>
        <w:t xml:space="preserve">7) Appendix </w:t>
      </w:r>
    </w:p>
    <w:p w:rsidR="00000000" w:rsidDel="00000000" w:rsidP="00000000" w:rsidRDefault="00000000" w:rsidRPr="00000000" w14:paraId="00000149">
      <w:pPr>
        <w:pStyle w:val="Heading2"/>
        <w:pBdr>
          <w:top w:space="0" w:sz="0" w:val="nil"/>
          <w:left w:space="0" w:sz="0" w:val="nil"/>
          <w:bottom w:space="0" w:sz="0" w:val="nil"/>
          <w:right w:space="0" w:sz="0" w:val="nil"/>
          <w:between w:space="0" w:sz="0" w:val="nil"/>
        </w:pBdr>
        <w:rPr/>
      </w:pPr>
      <w:bookmarkStart w:colFirst="0" w:colLast="0" w:name="_heading=h.2xcytpi" w:id="55"/>
      <w:bookmarkEnd w:id="55"/>
      <w:r w:rsidDel="00000000" w:rsidR="00000000" w:rsidRPr="00000000">
        <w:rPr>
          <w:rtl w:val="0"/>
        </w:rPr>
        <w:t xml:space="preserve">Appendix A - UML Diagrams</w:t>
      </w:r>
    </w:p>
    <w:p w:rsidR="00000000" w:rsidDel="00000000" w:rsidP="00000000" w:rsidRDefault="00000000" w:rsidRPr="00000000" w14:paraId="0000014A">
      <w:pPr>
        <w:rPr/>
      </w:pPr>
      <w:r w:rsidDel="00000000" w:rsidR="00000000" w:rsidRPr="00000000">
        <w:rPr>
          <w:rtl w:val="0"/>
        </w:rPr>
        <w:t xml:space="preserve">See section 4.</w:t>
      </w:r>
      <w:r w:rsidDel="00000000" w:rsidR="00000000" w:rsidRPr="00000000">
        <w:rPr>
          <w:rtl w:val="0"/>
        </w:rPr>
      </w:r>
    </w:p>
    <w:p w:rsidR="00000000" w:rsidDel="00000000" w:rsidP="00000000" w:rsidRDefault="00000000" w:rsidRPr="00000000" w14:paraId="0000014B">
      <w:pPr>
        <w:pStyle w:val="Heading2"/>
        <w:pBdr>
          <w:top w:space="0" w:sz="0" w:val="nil"/>
          <w:left w:space="0" w:sz="0" w:val="nil"/>
          <w:bottom w:space="0" w:sz="0" w:val="nil"/>
          <w:right w:space="0" w:sz="0" w:val="nil"/>
          <w:between w:space="0" w:sz="0" w:val="nil"/>
        </w:pBdr>
        <w:rPr/>
      </w:pPr>
      <w:bookmarkStart w:colFirst="0" w:colLast="0" w:name="_heading=h.3whwml4" w:id="56"/>
      <w:bookmarkEnd w:id="56"/>
      <w:r w:rsidDel="00000000" w:rsidR="00000000" w:rsidRPr="00000000">
        <w:rPr>
          <w:rtl w:val="0"/>
        </w:rPr>
        <w:t xml:space="preserve">Appendix B -</w:t>
      </w:r>
      <w:r w:rsidDel="00000000" w:rsidR="00000000" w:rsidRPr="00000000">
        <w:rPr>
          <w:rtl w:val="0"/>
        </w:rPr>
        <w:t xml:space="preserve"> User Interface Design</w:t>
      </w:r>
    </w:p>
    <w:p w:rsidR="00000000" w:rsidDel="00000000" w:rsidP="00000000" w:rsidRDefault="00000000" w:rsidRPr="00000000" w14:paraId="0000014C">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drawing>
          <wp:inline distB="114300" distT="114300" distL="114300" distR="114300">
            <wp:extent cx="6858000" cy="3454400"/>
            <wp:effectExtent b="0" l="0" r="0" t="0"/>
            <wp:docPr id="52"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6858000" cy="3454400"/>
                    </a:xfrm>
                    <a:prstGeom prst="rect"/>
                    <a:ln/>
                  </pic:spPr>
                </pic:pic>
              </a:graphicData>
            </a:graphic>
          </wp:inline>
        </w:drawing>
      </w:r>
      <w:r w:rsidDel="00000000" w:rsidR="00000000" w:rsidRPr="00000000">
        <w:rPr>
          <w:rtl w:val="0"/>
        </w:rPr>
        <w:t xml:space="preserve">x</w:t>
      </w:r>
      <w:r w:rsidDel="00000000" w:rsidR="00000000" w:rsidRPr="00000000">
        <w:rPr/>
        <w:drawing>
          <wp:inline distB="114300" distT="114300" distL="114300" distR="114300">
            <wp:extent cx="6858000" cy="2451100"/>
            <wp:effectExtent b="0" l="0" r="0" t="0"/>
            <wp:docPr id="49"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68580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rPr/>
      </w:pPr>
      <w:r w:rsidDel="00000000" w:rsidR="00000000" w:rsidRPr="00000000">
        <w:rPr/>
        <w:drawing>
          <wp:inline distB="114300" distT="114300" distL="114300" distR="114300">
            <wp:extent cx="6858000" cy="3759200"/>
            <wp:effectExtent b="0" l="0" r="0" t="0"/>
            <wp:docPr id="48"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68580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rPr/>
      </w:pPr>
      <w:r w:rsidDel="00000000" w:rsidR="00000000" w:rsidRPr="00000000">
        <w:rPr/>
        <w:drawing>
          <wp:inline distB="114300" distT="114300" distL="114300" distR="114300">
            <wp:extent cx="6858000" cy="3784600"/>
            <wp:effectExtent b="0" l="0" r="0" t="0"/>
            <wp:docPr id="33"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68580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pPr>
      <w:r w:rsidDel="00000000" w:rsidR="00000000" w:rsidRPr="00000000">
        <w:rPr/>
        <w:drawing>
          <wp:inline distB="114300" distT="114300" distL="114300" distR="114300">
            <wp:extent cx="6858000" cy="3771900"/>
            <wp:effectExtent b="0" l="0" r="0" t="0"/>
            <wp:docPr id="41"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68580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rPr/>
        <w:drawing>
          <wp:inline distB="114300" distT="114300" distL="114300" distR="114300">
            <wp:extent cx="6858000" cy="3822700"/>
            <wp:effectExtent b="0" l="0" r="0" t="0"/>
            <wp:docPr id="32"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68580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drawing>
          <wp:inline distB="114300" distT="114300" distL="114300" distR="114300">
            <wp:extent cx="6858000" cy="3784600"/>
            <wp:effectExtent b="0" l="0" r="0" t="0"/>
            <wp:docPr id="46"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68580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pStyle w:val="Heading2"/>
        <w:pBdr>
          <w:top w:space="0" w:sz="0" w:val="nil"/>
          <w:left w:space="0" w:sz="0" w:val="nil"/>
          <w:bottom w:space="0" w:sz="0" w:val="nil"/>
          <w:right w:space="0" w:sz="0" w:val="nil"/>
          <w:between w:space="0" w:sz="0" w:val="nil"/>
        </w:pBdr>
        <w:rPr/>
      </w:pPr>
      <w:bookmarkStart w:colFirst="0" w:colLast="0" w:name="_heading=h.38uh45a2l6e1" w:id="57"/>
      <w:bookmarkEnd w:id="57"/>
      <w:r w:rsidDel="00000000" w:rsidR="00000000" w:rsidRPr="00000000">
        <w:rPr>
          <w:rtl w:val="0"/>
        </w:rPr>
        <w:t xml:space="preserve">Appendix C - Sprint Review Reports</w:t>
      </w:r>
    </w:p>
    <w:p w:rsidR="00000000" w:rsidDel="00000000" w:rsidP="00000000" w:rsidRDefault="00000000" w:rsidRPr="00000000" w14:paraId="0000015D">
      <w:pPr>
        <w:pStyle w:val="Heading4"/>
        <w:rPr>
          <w:b w:val="1"/>
          <w:i w:val="1"/>
        </w:rPr>
      </w:pPr>
      <w:bookmarkStart w:colFirst="0" w:colLast="0" w:name="_heading=h.l1ce6re2x7tb" w:id="58"/>
      <w:bookmarkEnd w:id="58"/>
      <w:r w:rsidDel="00000000" w:rsidR="00000000" w:rsidRPr="00000000">
        <w:rPr>
          <w:rtl w:val="0"/>
        </w:rPr>
        <w:t xml:space="preserve"> </w:t>
        <w:tab/>
        <w:tab/>
        <w:tab/>
        <w:tab/>
        <w:tab/>
      </w:r>
      <w:r w:rsidDel="00000000" w:rsidR="00000000" w:rsidRPr="00000000">
        <w:rPr>
          <w:b w:val="1"/>
          <w:i w:val="1"/>
          <w:rtl w:val="0"/>
        </w:rPr>
        <w:t xml:space="preserve">Sprint 1</w:t>
      </w:r>
    </w:p>
    <w:p w:rsidR="00000000" w:rsidDel="00000000" w:rsidP="00000000" w:rsidRDefault="00000000" w:rsidRPr="00000000" w14:paraId="0000015E">
      <w:pPr>
        <w:numPr>
          <w:ilvl w:val="0"/>
          <w:numId w:val="10"/>
        </w:numPr>
        <w:ind w:left="720" w:hanging="360"/>
      </w:pPr>
      <w:r w:rsidDel="00000000" w:rsidR="00000000" w:rsidRPr="00000000">
        <w:rPr>
          <w:rtl w:val="0"/>
        </w:rPr>
        <w:t xml:space="preserve">Study initial reading material.</w:t>
      </w:r>
    </w:p>
    <w:p w:rsidR="00000000" w:rsidDel="00000000" w:rsidP="00000000" w:rsidRDefault="00000000" w:rsidRPr="00000000" w14:paraId="0000015F">
      <w:pPr>
        <w:numPr>
          <w:ilvl w:val="0"/>
          <w:numId w:val="10"/>
        </w:numPr>
        <w:ind w:left="720" w:hanging="360"/>
      </w:pPr>
      <w:r w:rsidDel="00000000" w:rsidR="00000000" w:rsidRPr="00000000">
        <w:rPr>
          <w:rtl w:val="0"/>
        </w:rPr>
        <w:t xml:space="preserve">Fix bugs in jTLEX frontend.</w:t>
      </w:r>
    </w:p>
    <w:p w:rsidR="00000000" w:rsidDel="00000000" w:rsidP="00000000" w:rsidRDefault="00000000" w:rsidRPr="00000000" w14:paraId="00000160">
      <w:pPr>
        <w:numPr>
          <w:ilvl w:val="0"/>
          <w:numId w:val="10"/>
        </w:numPr>
        <w:ind w:left="720" w:hanging="360"/>
      </w:pPr>
      <w:r w:rsidDel="00000000" w:rsidR="00000000" w:rsidRPr="00000000">
        <w:rPr>
          <w:rtl w:val="0"/>
        </w:rPr>
        <w:t xml:space="preserve">Change visualization details in the jTLEX frontend.</w:t>
      </w:r>
    </w:p>
    <w:p w:rsidR="00000000" w:rsidDel="00000000" w:rsidP="00000000" w:rsidRDefault="00000000" w:rsidRPr="00000000" w14:paraId="00000161">
      <w:pPr>
        <w:numPr>
          <w:ilvl w:val="0"/>
          <w:numId w:val="10"/>
        </w:numPr>
        <w:ind w:left="720" w:hanging="360"/>
      </w:pPr>
      <w:r w:rsidDel="00000000" w:rsidR="00000000" w:rsidRPr="00000000">
        <w:rPr>
          <w:rtl w:val="0"/>
        </w:rPr>
        <w:t xml:space="preserve">Create skeleton code for pyTLEX.</w:t>
      </w:r>
      <w:r w:rsidDel="00000000" w:rsidR="00000000" w:rsidRPr="00000000">
        <w:rPr>
          <w:rtl w:val="0"/>
        </w:rPr>
      </w:r>
    </w:p>
    <w:p w:rsidR="00000000" w:rsidDel="00000000" w:rsidP="00000000" w:rsidRDefault="00000000" w:rsidRPr="00000000" w14:paraId="00000162">
      <w:pPr>
        <w:ind w:left="0" w:firstLine="0"/>
        <w:rPr/>
      </w:pPr>
      <w:r w:rsidDel="00000000" w:rsidR="00000000" w:rsidRPr="00000000">
        <w:rPr>
          <w:rtl w:val="0"/>
        </w:rPr>
      </w:r>
    </w:p>
    <w:p w:rsidR="00000000" w:rsidDel="00000000" w:rsidP="00000000" w:rsidRDefault="00000000" w:rsidRPr="00000000" w14:paraId="00000163">
      <w:pPr>
        <w:rPr>
          <w:rFonts w:ascii="Arial" w:cs="Arial" w:eastAsia="Arial" w:hAnsi="Arial"/>
          <w:u w:val="none"/>
        </w:rPr>
      </w:pPr>
      <w:r w:rsidDel="00000000" w:rsidR="00000000" w:rsidRPr="00000000">
        <w:rPr/>
        <w:drawing>
          <wp:inline distB="114300" distT="114300" distL="114300" distR="114300">
            <wp:extent cx="6010275" cy="4476750"/>
            <wp:effectExtent b="0" l="0" r="0" t="0"/>
            <wp:docPr id="36"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6010275" cy="447675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5">
      <w:pPr>
        <w:pStyle w:val="Heading4"/>
        <w:ind w:left="2880" w:firstLine="720"/>
        <w:rPr>
          <w:b w:val="1"/>
          <w:i w:val="1"/>
        </w:rPr>
      </w:pPr>
      <w:bookmarkStart w:colFirst="0" w:colLast="0" w:name="_heading=h.lfhonu9pdqwq" w:id="59"/>
      <w:bookmarkEnd w:id="59"/>
      <w:r w:rsidDel="00000000" w:rsidR="00000000" w:rsidRPr="00000000">
        <w:rPr>
          <w:rFonts w:ascii="Arial" w:cs="Arial" w:eastAsia="Arial" w:hAnsi="Arial"/>
          <w:rtl w:val="0"/>
        </w:rPr>
        <w:t xml:space="preserve"> </w:t>
      </w:r>
      <w:r w:rsidDel="00000000" w:rsidR="00000000" w:rsidRPr="00000000">
        <w:rPr>
          <w:b w:val="1"/>
          <w:i w:val="1"/>
          <w:rtl w:val="0"/>
        </w:rPr>
        <w:t xml:space="preserve">Sprint 2</w:t>
      </w:r>
    </w:p>
    <w:p w:rsidR="00000000" w:rsidDel="00000000" w:rsidP="00000000" w:rsidRDefault="00000000" w:rsidRPr="00000000" w14:paraId="00000166">
      <w:pPr>
        <w:numPr>
          <w:ilvl w:val="0"/>
          <w:numId w:val="4"/>
        </w:numPr>
        <w:ind w:left="720" w:hanging="360"/>
      </w:pPr>
      <w:r w:rsidDel="00000000" w:rsidR="00000000" w:rsidRPr="00000000">
        <w:rPr>
          <w:rtl w:val="0"/>
        </w:rPr>
        <w:t xml:space="preserve">Create the base pyTLEX components (Events, Instances, Signal, etc.).</w:t>
      </w:r>
    </w:p>
    <w:p w:rsidR="00000000" w:rsidDel="00000000" w:rsidP="00000000" w:rsidRDefault="00000000" w:rsidRPr="00000000" w14:paraId="00000167">
      <w:pPr>
        <w:numPr>
          <w:ilvl w:val="0"/>
          <w:numId w:val="4"/>
        </w:numPr>
        <w:ind w:left="720" w:hanging="360"/>
      </w:pPr>
      <w:r w:rsidDel="00000000" w:rsidR="00000000" w:rsidRPr="00000000">
        <w:rPr>
          <w:rtl w:val="0"/>
        </w:rPr>
        <w:t xml:space="preserve">Start working on the python TimeML parser.</w:t>
      </w:r>
    </w:p>
    <w:p w:rsidR="00000000" w:rsidDel="00000000" w:rsidP="00000000" w:rsidRDefault="00000000" w:rsidRPr="00000000" w14:paraId="00000168">
      <w:pPr>
        <w:numPr>
          <w:ilvl w:val="0"/>
          <w:numId w:val="4"/>
        </w:numPr>
        <w:ind w:left="720" w:hanging="360"/>
      </w:pPr>
      <w:r w:rsidDel="00000000" w:rsidR="00000000" w:rsidRPr="00000000">
        <w:rPr>
          <w:rtl w:val="0"/>
        </w:rPr>
        <w:t xml:space="preserve">Visualize inconsistent cycles on the TimeML graph.</w:t>
      </w:r>
    </w:p>
    <w:p w:rsidR="00000000" w:rsidDel="00000000" w:rsidP="00000000" w:rsidRDefault="00000000" w:rsidRPr="00000000" w14:paraId="00000169">
      <w:pPr>
        <w:numPr>
          <w:ilvl w:val="0"/>
          <w:numId w:val="4"/>
        </w:numPr>
        <w:ind w:left="720" w:hanging="360"/>
      </w:pPr>
      <w:r w:rsidDel="00000000" w:rsidR="00000000" w:rsidRPr="00000000">
        <w:rPr>
          <w:rtl w:val="0"/>
        </w:rPr>
        <w:t xml:space="preserve">Visualize indeterminate sections on timelines.</w:t>
      </w:r>
    </w:p>
    <w:p w:rsidR="00000000" w:rsidDel="00000000" w:rsidP="00000000" w:rsidRDefault="00000000" w:rsidRPr="00000000" w14:paraId="0000016A">
      <w:pPr>
        <w:numPr>
          <w:ilvl w:val="0"/>
          <w:numId w:val="4"/>
        </w:numPr>
        <w:ind w:left="720" w:hanging="360"/>
      </w:pPr>
      <w:r w:rsidDel="00000000" w:rsidR="00000000" w:rsidRPr="00000000">
        <w:rPr>
          <w:rtl w:val="0"/>
        </w:rPr>
        <w:t xml:space="preserve">Refactor the jTLEX timeline.</w:t>
      </w:r>
      <w:r w:rsidDel="00000000" w:rsidR="00000000" w:rsidRPr="00000000">
        <w:rPr>
          <w:rtl w:val="0"/>
        </w:rPr>
      </w:r>
    </w:p>
    <w:p w:rsidR="00000000" w:rsidDel="00000000" w:rsidP="00000000" w:rsidRDefault="00000000" w:rsidRPr="00000000" w14:paraId="0000016B">
      <w:pPr>
        <w:ind w:left="0" w:firstLine="0"/>
        <w:rPr/>
      </w:pPr>
      <w:r w:rsidDel="00000000" w:rsidR="00000000" w:rsidRPr="00000000">
        <w:rPr>
          <w:rtl w:val="0"/>
        </w:rPr>
      </w:r>
    </w:p>
    <w:p w:rsidR="00000000" w:rsidDel="00000000" w:rsidP="00000000" w:rsidRDefault="00000000" w:rsidRPr="00000000" w14:paraId="0000016C">
      <w:pPr>
        <w:ind w:left="0" w:firstLine="0"/>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rPr>
          <w:rFonts w:ascii="Arial" w:cs="Arial" w:eastAsia="Arial" w:hAnsi="Arial"/>
        </w:rPr>
      </w:pPr>
      <w:r w:rsidDel="00000000" w:rsidR="00000000" w:rsidRPr="00000000">
        <w:rPr>
          <w:rFonts w:ascii="Arial" w:cs="Arial" w:eastAsia="Arial" w:hAnsi="Arial"/>
        </w:rPr>
        <w:drawing>
          <wp:inline distB="114300" distT="114300" distL="114300" distR="114300">
            <wp:extent cx="6019800" cy="5305425"/>
            <wp:effectExtent b="0" l="0" r="0" t="0"/>
            <wp:docPr id="37"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6019800" cy="5305425"/>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rPr>
          <w:rFonts w:ascii="Arial" w:cs="Arial" w:eastAsia="Arial" w:hAnsi="Arial"/>
        </w:rPr>
      </w:pPr>
      <w:r w:rsidDel="00000000" w:rsidR="00000000" w:rsidRPr="00000000">
        <w:rPr>
          <w:rtl w:val="0"/>
        </w:rPr>
      </w:r>
    </w:p>
    <w:p w:rsidR="00000000" w:rsidDel="00000000" w:rsidP="00000000" w:rsidRDefault="00000000" w:rsidRPr="00000000" w14:paraId="0000016F">
      <w:pPr>
        <w:pStyle w:val="Heading4"/>
        <w:ind w:left="3600" w:firstLine="720"/>
        <w:rPr/>
      </w:pPr>
      <w:bookmarkStart w:colFirst="0" w:colLast="0" w:name="_heading=h.y18r6k178dv3" w:id="60"/>
      <w:bookmarkEnd w:id="60"/>
      <w:r w:rsidDel="00000000" w:rsidR="00000000" w:rsidRPr="00000000">
        <w:rPr>
          <w:rtl w:val="0"/>
        </w:rPr>
        <w:t xml:space="preserve">Sprint 3</w:t>
      </w:r>
    </w:p>
    <w:p w:rsidR="00000000" w:rsidDel="00000000" w:rsidP="00000000" w:rsidRDefault="00000000" w:rsidRPr="00000000" w14:paraId="00000170">
      <w:pPr>
        <w:numPr>
          <w:ilvl w:val="0"/>
          <w:numId w:val="4"/>
        </w:numPr>
        <w:ind w:left="720" w:hanging="360"/>
      </w:pPr>
      <w:r w:rsidDel="00000000" w:rsidR="00000000" w:rsidRPr="00000000">
        <w:rPr>
          <w:rtl w:val="0"/>
        </w:rPr>
        <w:t xml:space="preserve">Connect timelines and nodes in jTLEX frontend using connection points.</w:t>
      </w:r>
    </w:p>
    <w:p w:rsidR="00000000" w:rsidDel="00000000" w:rsidP="00000000" w:rsidRDefault="00000000" w:rsidRPr="00000000" w14:paraId="00000171">
      <w:pPr>
        <w:numPr>
          <w:ilvl w:val="0"/>
          <w:numId w:val="4"/>
        </w:numPr>
        <w:ind w:left="720" w:hanging="360"/>
      </w:pPr>
      <w:r w:rsidDel="00000000" w:rsidR="00000000" w:rsidRPr="00000000">
        <w:rPr>
          <w:rtl w:val="0"/>
        </w:rPr>
        <w:t xml:space="preserve">TimeML parser integration and integration testing.</w:t>
      </w:r>
    </w:p>
    <w:p w:rsidR="00000000" w:rsidDel="00000000" w:rsidP="00000000" w:rsidRDefault="00000000" w:rsidRPr="00000000" w14:paraId="00000172">
      <w:pPr>
        <w:numPr>
          <w:ilvl w:val="0"/>
          <w:numId w:val="4"/>
        </w:numPr>
        <w:ind w:left="720" w:hanging="360"/>
      </w:pPr>
      <w:r w:rsidDel="00000000" w:rsidR="00000000" w:rsidRPr="00000000">
        <w:rPr>
          <w:rtl w:val="0"/>
        </w:rPr>
        <w:t xml:space="preserve">Create and test pyTLEX Link class.</w:t>
      </w:r>
    </w:p>
    <w:p w:rsidR="00000000" w:rsidDel="00000000" w:rsidP="00000000" w:rsidRDefault="00000000" w:rsidRPr="00000000" w14:paraId="00000173">
      <w:pPr>
        <w:numPr>
          <w:ilvl w:val="0"/>
          <w:numId w:val="4"/>
        </w:numPr>
        <w:ind w:left="720" w:hanging="360"/>
      </w:pPr>
      <w:r w:rsidDel="00000000" w:rsidR="00000000" w:rsidRPr="00000000">
        <w:rPr>
          <w:rtl w:val="0"/>
        </w:rPr>
        <w:t xml:space="preserve">Create pyTLEX Graph construction.</w:t>
      </w:r>
    </w:p>
    <w:p w:rsidR="00000000" w:rsidDel="00000000" w:rsidP="00000000" w:rsidRDefault="00000000" w:rsidRPr="00000000" w14:paraId="00000174">
      <w:pPr>
        <w:numPr>
          <w:ilvl w:val="0"/>
          <w:numId w:val="4"/>
        </w:numPr>
        <w:ind w:left="720" w:hanging="360"/>
      </w:pPr>
      <w:r w:rsidDel="00000000" w:rsidR="00000000" w:rsidRPr="00000000">
        <w:rPr>
          <w:rtl w:val="0"/>
        </w:rPr>
        <w:t xml:space="preserve">Start to plan and implement the inconsistency detection algorithm.</w:t>
      </w:r>
    </w:p>
    <w:p w:rsidR="00000000" w:rsidDel="00000000" w:rsidP="00000000" w:rsidRDefault="00000000" w:rsidRPr="00000000" w14:paraId="00000175">
      <w:pPr>
        <w:numPr>
          <w:ilvl w:val="0"/>
          <w:numId w:val="4"/>
        </w:numPr>
        <w:ind w:left="720" w:hanging="360"/>
      </w:pPr>
      <w:r w:rsidDel="00000000" w:rsidR="00000000" w:rsidRPr="00000000">
        <w:rPr>
          <w:rtl w:val="0"/>
        </w:rPr>
        <w:t xml:space="preserve">Create and implement the pyTLEX partitioner.</w:t>
      </w:r>
      <w:r w:rsidDel="00000000" w:rsidR="00000000" w:rsidRPr="00000000">
        <w:rPr>
          <w:rtl w:val="0"/>
        </w:rPr>
      </w:r>
    </w:p>
    <w:p w:rsidR="00000000" w:rsidDel="00000000" w:rsidP="00000000" w:rsidRDefault="00000000" w:rsidRPr="00000000" w14:paraId="00000176">
      <w:pPr>
        <w:ind w:left="0" w:firstLine="0"/>
        <w:rPr/>
      </w:pPr>
      <w:r w:rsidDel="00000000" w:rsidR="00000000" w:rsidRPr="00000000">
        <w:rPr>
          <w:rtl w:val="0"/>
        </w:rPr>
      </w:r>
    </w:p>
    <w:p w:rsidR="00000000" w:rsidDel="00000000" w:rsidP="00000000" w:rsidRDefault="00000000" w:rsidRPr="00000000" w14:paraId="00000177">
      <w:pPr>
        <w:ind w:left="0" w:firstLine="0"/>
        <w:rPr/>
      </w:pPr>
      <w:r w:rsidDel="00000000" w:rsidR="00000000" w:rsidRPr="00000000">
        <w:rPr/>
        <w:drawing>
          <wp:inline distB="114300" distT="114300" distL="114300" distR="114300">
            <wp:extent cx="6153150" cy="4229100"/>
            <wp:effectExtent b="0" l="0" r="0" t="0"/>
            <wp:docPr id="34"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615315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pStyle w:val="Heading4"/>
        <w:ind w:left="3600" w:firstLine="720"/>
        <w:rPr/>
      </w:pPr>
      <w:bookmarkStart w:colFirst="0" w:colLast="0" w:name="_heading=h.5dh6f8zc1vp9" w:id="61"/>
      <w:bookmarkEnd w:id="61"/>
      <w:r w:rsidDel="00000000" w:rsidR="00000000" w:rsidRPr="00000000">
        <w:rPr>
          <w:rtl w:val="0"/>
        </w:rPr>
        <w:t xml:space="preserve">Sprint 4</w:t>
      </w:r>
    </w:p>
    <w:p w:rsidR="00000000" w:rsidDel="00000000" w:rsidP="00000000" w:rsidRDefault="00000000" w:rsidRPr="00000000" w14:paraId="00000179">
      <w:pPr>
        <w:numPr>
          <w:ilvl w:val="0"/>
          <w:numId w:val="4"/>
        </w:numPr>
        <w:ind w:left="720" w:hanging="360"/>
      </w:pPr>
      <w:r w:rsidDel="00000000" w:rsidR="00000000" w:rsidRPr="00000000">
        <w:rPr>
          <w:rtl w:val="0"/>
        </w:rPr>
        <w:t xml:space="preserve">Parser integration testing</w:t>
      </w:r>
    </w:p>
    <w:p w:rsidR="00000000" w:rsidDel="00000000" w:rsidP="00000000" w:rsidRDefault="00000000" w:rsidRPr="00000000" w14:paraId="0000017A">
      <w:pPr>
        <w:numPr>
          <w:ilvl w:val="0"/>
          <w:numId w:val="4"/>
        </w:numPr>
        <w:ind w:left="720" w:hanging="360"/>
      </w:pPr>
      <w:r w:rsidDel="00000000" w:rsidR="00000000" w:rsidRPr="00000000">
        <w:rPr>
          <w:rtl w:val="0"/>
        </w:rPr>
        <w:t xml:space="preserve">Handle partitioned timeline construction</w:t>
      </w:r>
    </w:p>
    <w:p w:rsidR="00000000" w:rsidDel="00000000" w:rsidP="00000000" w:rsidRDefault="00000000" w:rsidRPr="00000000" w14:paraId="0000017B">
      <w:pPr>
        <w:numPr>
          <w:ilvl w:val="0"/>
          <w:numId w:val="4"/>
        </w:numPr>
        <w:ind w:left="720" w:hanging="360"/>
      </w:pPr>
      <w:r w:rsidDel="00000000" w:rsidR="00000000" w:rsidRPr="00000000">
        <w:rPr>
          <w:rtl w:val="0"/>
        </w:rPr>
        <w:t xml:space="preserve">Port the first step of the inconsistency detector from jTLEX to pyTLEX</w:t>
      </w:r>
    </w:p>
    <w:p w:rsidR="00000000" w:rsidDel="00000000" w:rsidP="00000000" w:rsidRDefault="00000000" w:rsidRPr="00000000" w14:paraId="0000017C">
      <w:pPr>
        <w:numPr>
          <w:ilvl w:val="0"/>
          <w:numId w:val="4"/>
        </w:numPr>
        <w:ind w:left="720" w:hanging="360"/>
      </w:pPr>
      <w:r w:rsidDel="00000000" w:rsidR="00000000" w:rsidRPr="00000000">
        <w:rPr>
          <w:rtl w:val="0"/>
        </w:rPr>
        <w:t xml:space="preserve">Implement the remaining parts of the inconsistency detector</w:t>
      </w:r>
    </w:p>
    <w:p w:rsidR="00000000" w:rsidDel="00000000" w:rsidP="00000000" w:rsidRDefault="00000000" w:rsidRPr="00000000" w14:paraId="0000017D">
      <w:pPr>
        <w:numPr>
          <w:ilvl w:val="0"/>
          <w:numId w:val="4"/>
        </w:numPr>
        <w:ind w:left="720" w:hanging="360"/>
      </w:pPr>
      <w:r w:rsidDel="00000000" w:rsidR="00000000" w:rsidRPr="00000000">
        <w:rPr>
          <w:rtl w:val="0"/>
        </w:rPr>
        <w:t xml:space="preserve">Graph and Partition timeline testing</w:t>
      </w: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rPr>
          <w:rFonts w:ascii="Arial" w:cs="Arial" w:eastAsia="Arial" w:hAnsi="Arial"/>
        </w:rPr>
      </w:pPr>
      <w:r w:rsidDel="00000000" w:rsidR="00000000" w:rsidRPr="00000000">
        <w:rPr>
          <w:rFonts w:ascii="Arial" w:cs="Arial" w:eastAsia="Arial" w:hAnsi="Arial"/>
        </w:rPr>
        <w:drawing>
          <wp:inline distB="114300" distT="114300" distL="114300" distR="114300">
            <wp:extent cx="5905500" cy="3819525"/>
            <wp:effectExtent b="0" l="0" r="0" t="0"/>
            <wp:docPr id="44"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905500" cy="3819525"/>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pStyle w:val="Heading4"/>
        <w:ind w:left="3600" w:firstLine="720"/>
        <w:rPr/>
      </w:pPr>
      <w:bookmarkStart w:colFirst="0" w:colLast="0" w:name="_heading=h.7qahq22umgjo" w:id="62"/>
      <w:bookmarkEnd w:id="62"/>
      <w:r w:rsidDel="00000000" w:rsidR="00000000" w:rsidRPr="00000000">
        <w:rPr>
          <w:rtl w:val="0"/>
        </w:rPr>
        <w:t xml:space="preserve">Sprint 5</w:t>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numPr>
          <w:ilvl w:val="0"/>
          <w:numId w:val="6"/>
        </w:numPr>
        <w:ind w:left="720" w:hanging="360"/>
      </w:pPr>
      <w:r w:rsidDel="00000000" w:rsidR="00000000" w:rsidRPr="00000000">
        <w:rPr>
          <w:rtl w:val="0"/>
        </w:rPr>
        <w:t xml:space="preserve">Partitioned timeline construction</w:t>
      </w:r>
    </w:p>
    <w:p w:rsidR="00000000" w:rsidDel="00000000" w:rsidP="00000000" w:rsidRDefault="00000000" w:rsidRPr="00000000" w14:paraId="00000182">
      <w:pPr>
        <w:numPr>
          <w:ilvl w:val="0"/>
          <w:numId w:val="6"/>
        </w:numPr>
        <w:ind w:left="720" w:hanging="360"/>
      </w:pPr>
      <w:r w:rsidDel="00000000" w:rsidR="00000000" w:rsidRPr="00000000">
        <w:rPr>
          <w:rtl w:val="0"/>
        </w:rPr>
        <w:t xml:space="preserve">Inconsistency detector testing</w:t>
      </w:r>
    </w:p>
    <w:p w:rsidR="00000000" w:rsidDel="00000000" w:rsidP="00000000" w:rsidRDefault="00000000" w:rsidRPr="00000000" w14:paraId="00000183">
      <w:pPr>
        <w:numPr>
          <w:ilvl w:val="0"/>
          <w:numId w:val="6"/>
        </w:numPr>
        <w:ind w:left="720" w:hanging="360"/>
      </w:pPr>
      <w:r w:rsidDel="00000000" w:rsidR="00000000" w:rsidRPr="00000000">
        <w:rPr>
          <w:rtl w:val="0"/>
        </w:rPr>
        <w:t xml:space="preserve">Apply label text changes to the jTLEX frontend</w:t>
      </w:r>
    </w:p>
    <w:p w:rsidR="00000000" w:rsidDel="00000000" w:rsidP="00000000" w:rsidRDefault="00000000" w:rsidRPr="00000000" w14:paraId="00000184">
      <w:pPr>
        <w:numPr>
          <w:ilvl w:val="0"/>
          <w:numId w:val="6"/>
        </w:numPr>
        <w:ind w:left="720" w:hanging="360"/>
      </w:pPr>
      <w:r w:rsidDel="00000000" w:rsidR="00000000" w:rsidRPr="00000000">
        <w:rPr>
          <w:rtl w:val="0"/>
        </w:rPr>
        <w:t xml:space="preserve">Add loading icon for large files</w:t>
      </w:r>
    </w:p>
    <w:p w:rsidR="00000000" w:rsidDel="00000000" w:rsidP="00000000" w:rsidRDefault="00000000" w:rsidRPr="00000000" w14:paraId="00000185">
      <w:pPr>
        <w:numPr>
          <w:ilvl w:val="0"/>
          <w:numId w:val="6"/>
        </w:numPr>
        <w:ind w:left="720" w:hanging="360"/>
      </w:pPr>
      <w:r w:rsidDel="00000000" w:rsidR="00000000" w:rsidRPr="00000000">
        <w:rPr>
          <w:rtl w:val="0"/>
        </w:rPr>
        <w:t xml:space="preserve">Integration testing on TimeML parser</w:t>
      </w:r>
      <w:r w:rsidDel="00000000" w:rsidR="00000000" w:rsidRPr="00000000">
        <w:rPr>
          <w:rtl w:val="0"/>
        </w:rPr>
      </w:r>
    </w:p>
    <w:p w:rsidR="00000000" w:rsidDel="00000000" w:rsidP="00000000" w:rsidRDefault="00000000" w:rsidRPr="00000000" w14:paraId="00000186">
      <w:pPr>
        <w:pStyle w:val="Heading2"/>
        <w:pBdr>
          <w:top w:space="0" w:sz="0" w:val="nil"/>
          <w:left w:space="0" w:sz="0" w:val="nil"/>
          <w:bottom w:space="0" w:sz="0" w:val="nil"/>
          <w:right w:space="0" w:sz="0" w:val="nil"/>
          <w:between w:space="0" w:sz="0" w:val="nil"/>
        </w:pBdr>
        <w:rPr/>
      </w:pPr>
      <w:bookmarkStart w:colFirst="0" w:colLast="0" w:name="_heading=h.a45089lh1id1" w:id="63"/>
      <w:bookmarkEnd w:id="63"/>
      <w:r w:rsidDel="00000000" w:rsidR="00000000" w:rsidRPr="00000000">
        <w:rPr/>
        <w:drawing>
          <wp:inline distB="114300" distT="114300" distL="114300" distR="114300">
            <wp:extent cx="5953125" cy="3743325"/>
            <wp:effectExtent b="0" l="0" r="0" t="0"/>
            <wp:docPr id="47"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5953125" cy="3743325"/>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pStyle w:val="Heading4"/>
        <w:ind w:left="3600" w:firstLine="720"/>
        <w:rPr/>
      </w:pPr>
      <w:bookmarkStart w:colFirst="0" w:colLast="0" w:name="_heading=h.48occgmy9fdh" w:id="64"/>
      <w:bookmarkEnd w:id="64"/>
      <w:r w:rsidDel="00000000" w:rsidR="00000000" w:rsidRPr="00000000">
        <w:rPr>
          <w:rtl w:val="0"/>
        </w:rPr>
        <w:t xml:space="preserve">Sprint 6</w:t>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numPr>
          <w:ilvl w:val="0"/>
          <w:numId w:val="6"/>
        </w:numPr>
        <w:ind w:left="720" w:hanging="360"/>
      </w:pPr>
      <w:r w:rsidDel="00000000" w:rsidR="00000000" w:rsidRPr="00000000">
        <w:rPr>
          <w:rtl w:val="0"/>
        </w:rPr>
        <w:t xml:space="preserve">Perform integration testing on the TimeML parser</w:t>
      </w:r>
    </w:p>
    <w:p w:rsidR="00000000" w:rsidDel="00000000" w:rsidP="00000000" w:rsidRDefault="00000000" w:rsidRPr="00000000" w14:paraId="0000018A">
      <w:pPr>
        <w:numPr>
          <w:ilvl w:val="0"/>
          <w:numId w:val="6"/>
        </w:numPr>
        <w:ind w:left="720" w:hanging="360"/>
      </w:pPr>
      <w:r w:rsidDel="00000000" w:rsidR="00000000" w:rsidRPr="00000000">
        <w:rPr>
          <w:rtl w:val="0"/>
        </w:rPr>
        <w:t xml:space="preserve">Enhance jTLEX frontend connectivity visualization</w:t>
      </w:r>
    </w:p>
    <w:p w:rsidR="00000000" w:rsidDel="00000000" w:rsidP="00000000" w:rsidRDefault="00000000" w:rsidRPr="00000000" w14:paraId="0000018B">
      <w:pPr>
        <w:numPr>
          <w:ilvl w:val="0"/>
          <w:numId w:val="6"/>
        </w:numPr>
        <w:ind w:left="720" w:hanging="360"/>
      </w:pPr>
      <w:r w:rsidDel="00000000" w:rsidR="00000000" w:rsidRPr="00000000">
        <w:rPr>
          <w:rtl w:val="0"/>
        </w:rPr>
        <w:t xml:space="preserve">Test the indeterminacy detector</w:t>
      </w:r>
    </w:p>
    <w:p w:rsidR="00000000" w:rsidDel="00000000" w:rsidP="00000000" w:rsidRDefault="00000000" w:rsidRPr="00000000" w14:paraId="0000018C">
      <w:pPr>
        <w:pStyle w:val="Heading2"/>
        <w:rPr/>
      </w:pPr>
      <w:bookmarkStart w:colFirst="0" w:colLast="0" w:name="_heading=h.r218rtd6d3ze" w:id="65"/>
      <w:bookmarkEnd w:id="65"/>
      <w:r w:rsidDel="00000000" w:rsidR="00000000" w:rsidRPr="00000000">
        <w:rPr/>
        <w:drawing>
          <wp:inline distB="114300" distT="114300" distL="114300" distR="114300">
            <wp:extent cx="5934075" cy="3286125"/>
            <wp:effectExtent b="0" l="0" r="0" t="0"/>
            <wp:docPr id="43"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5934075" cy="3286125"/>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pStyle w:val="Heading4"/>
        <w:ind w:left="3600" w:firstLine="720"/>
        <w:rPr/>
      </w:pPr>
      <w:bookmarkStart w:colFirst="0" w:colLast="0" w:name="_heading=h.pmzpykcy68mj" w:id="66"/>
      <w:bookmarkEnd w:id="66"/>
      <w:r w:rsidDel="00000000" w:rsidR="00000000" w:rsidRPr="00000000">
        <w:rPr>
          <w:rtl w:val="0"/>
        </w:rPr>
        <w:t xml:space="preserve">Sprint 7</w:t>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numPr>
          <w:ilvl w:val="0"/>
          <w:numId w:val="6"/>
        </w:numPr>
        <w:ind w:left="720" w:hanging="360"/>
      </w:pPr>
      <w:r w:rsidDel="00000000" w:rsidR="00000000" w:rsidRPr="00000000">
        <w:rPr>
          <w:rtl w:val="0"/>
        </w:rPr>
        <w:t xml:space="preserve">Finish documentation of the project.</w:t>
      </w:r>
    </w:p>
    <w:p w:rsidR="00000000" w:rsidDel="00000000" w:rsidP="00000000" w:rsidRDefault="00000000" w:rsidRPr="00000000" w14:paraId="00000190">
      <w:pPr>
        <w:numPr>
          <w:ilvl w:val="0"/>
          <w:numId w:val="6"/>
        </w:numPr>
        <w:ind w:left="720" w:hanging="360"/>
      </w:pPr>
      <w:r w:rsidDel="00000000" w:rsidR="00000000" w:rsidRPr="00000000">
        <w:rPr>
          <w:rtl w:val="0"/>
        </w:rPr>
        <w:t xml:space="preserve">Create an installation guide for the project.</w:t>
      </w:r>
    </w:p>
    <w:p w:rsidR="00000000" w:rsidDel="00000000" w:rsidP="00000000" w:rsidRDefault="00000000" w:rsidRPr="00000000" w14:paraId="00000191">
      <w:pPr>
        <w:numPr>
          <w:ilvl w:val="0"/>
          <w:numId w:val="6"/>
        </w:numPr>
        <w:ind w:left="720" w:hanging="360"/>
      </w:pPr>
      <w:r w:rsidDel="00000000" w:rsidR="00000000" w:rsidRPr="00000000">
        <w:rPr>
          <w:rtl w:val="0"/>
        </w:rPr>
        <w:t xml:space="preserve">Create posters, presentations and demo videos.</w:t>
      </w:r>
    </w:p>
    <w:p w:rsidR="00000000" w:rsidDel="00000000" w:rsidP="00000000" w:rsidRDefault="00000000" w:rsidRPr="00000000" w14:paraId="00000192">
      <w:pPr>
        <w:numPr>
          <w:ilvl w:val="0"/>
          <w:numId w:val="6"/>
        </w:numPr>
        <w:ind w:left="720" w:hanging="360"/>
      </w:pPr>
      <w:r w:rsidDel="00000000" w:rsidR="00000000" w:rsidRPr="00000000">
        <w:rPr>
          <w:rtl w:val="0"/>
        </w:rPr>
        <w:t xml:space="preserve">Complete final deliverables.</w:t>
      </w:r>
    </w:p>
    <w:p w:rsidR="00000000" w:rsidDel="00000000" w:rsidP="00000000" w:rsidRDefault="00000000" w:rsidRPr="00000000" w14:paraId="00000193">
      <w:pPr>
        <w:pStyle w:val="Heading2"/>
        <w:rPr/>
      </w:pPr>
      <w:bookmarkStart w:colFirst="0" w:colLast="0" w:name="_heading=h.km1dpc9ugosg" w:id="67"/>
      <w:bookmarkEnd w:id="67"/>
      <w:r w:rsidDel="00000000" w:rsidR="00000000" w:rsidRPr="00000000">
        <w:rPr/>
        <w:drawing>
          <wp:inline distB="114300" distT="114300" distL="114300" distR="114300">
            <wp:extent cx="6038850" cy="3343275"/>
            <wp:effectExtent b="0" l="0" r="0" t="0"/>
            <wp:docPr id="45"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6038850"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pStyle w:val="Heading2"/>
        <w:pBdr>
          <w:top w:space="0" w:sz="0" w:val="nil"/>
          <w:left w:space="0" w:sz="0" w:val="nil"/>
          <w:bottom w:space="0" w:sz="0" w:val="nil"/>
          <w:right w:space="0" w:sz="0" w:val="nil"/>
          <w:between w:space="0" w:sz="0" w:val="nil"/>
        </w:pBdr>
        <w:rPr/>
      </w:pPr>
      <w:bookmarkStart w:colFirst="0" w:colLast="0" w:name="_heading=h.f41cy6281vqz" w:id="68"/>
      <w:bookmarkEnd w:id="68"/>
      <w:r w:rsidDel="00000000" w:rsidR="00000000" w:rsidRPr="00000000">
        <w:rPr>
          <w:rtl w:val="0"/>
        </w:rPr>
      </w:r>
    </w:p>
    <w:p w:rsidR="00000000" w:rsidDel="00000000" w:rsidP="00000000" w:rsidRDefault="00000000" w:rsidRPr="00000000" w14:paraId="00000195">
      <w:pPr>
        <w:pStyle w:val="Heading2"/>
        <w:pBdr>
          <w:top w:space="0" w:sz="0" w:val="nil"/>
          <w:left w:space="0" w:sz="0" w:val="nil"/>
          <w:bottom w:space="0" w:sz="0" w:val="nil"/>
          <w:right w:space="0" w:sz="0" w:val="nil"/>
          <w:between w:space="0" w:sz="0" w:val="nil"/>
        </w:pBdr>
        <w:rPr/>
      </w:pPr>
      <w:bookmarkStart w:colFirst="0" w:colLast="0" w:name="_heading=h.8q3byinxgpwy" w:id="69"/>
      <w:bookmarkEnd w:id="69"/>
      <w:r w:rsidDel="00000000" w:rsidR="00000000" w:rsidRPr="00000000">
        <w:br w:type="page"/>
      </w:r>
      <w:r w:rsidDel="00000000" w:rsidR="00000000" w:rsidRPr="00000000">
        <w:rPr>
          <w:rtl w:val="0"/>
        </w:rPr>
      </w:r>
    </w:p>
    <w:p w:rsidR="00000000" w:rsidDel="00000000" w:rsidP="00000000" w:rsidRDefault="00000000" w:rsidRPr="00000000" w14:paraId="00000196">
      <w:pPr>
        <w:pStyle w:val="Heading2"/>
        <w:pBdr>
          <w:top w:space="0" w:sz="0" w:val="nil"/>
          <w:left w:space="0" w:sz="0" w:val="nil"/>
          <w:bottom w:space="0" w:sz="0" w:val="nil"/>
          <w:right w:space="0" w:sz="0" w:val="nil"/>
          <w:between w:space="0" w:sz="0" w:val="nil"/>
        </w:pBdr>
        <w:rPr/>
      </w:pPr>
      <w:bookmarkStart w:colFirst="0" w:colLast="0" w:name="_heading=h.kw7cldw4tyo3" w:id="70"/>
      <w:bookmarkEnd w:id="70"/>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9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rPr/>
      </w:pPr>
      <w:r w:rsidDel="00000000" w:rsidR="00000000" w:rsidRPr="00000000">
        <w:rPr>
          <w:rtl w:val="0"/>
        </w:rPr>
        <w:tab/>
        <w:t xml:space="preserve">The pyTLEX library contains a set of documents to facilitate the installation and use of the system. The following documents can be found alongside the submission of this document:</w:t>
      </w:r>
    </w:p>
    <w:p w:rsidR="00000000" w:rsidDel="00000000" w:rsidP="00000000" w:rsidRDefault="00000000" w:rsidRPr="00000000" w14:paraId="00000199">
      <w:pPr>
        <w:numPr>
          <w:ilvl w:val="0"/>
          <w:numId w:val="5"/>
        </w:numPr>
        <w:ind w:left="720" w:hanging="360"/>
      </w:pPr>
      <w:hyperlink r:id="rId28">
        <w:r w:rsidDel="00000000" w:rsidR="00000000" w:rsidRPr="00000000">
          <w:rPr>
            <w:color w:val="1155cc"/>
            <w:u w:val="single"/>
            <w:rtl w:val="0"/>
          </w:rPr>
          <w:t xml:space="preserve">User Manual: pyTLEX User Manual.pdf</w:t>
        </w:r>
      </w:hyperlink>
      <w:r w:rsidDel="00000000" w:rsidR="00000000" w:rsidRPr="00000000">
        <w:rPr>
          <w:rtl w:val="0"/>
        </w:rPr>
      </w:r>
    </w:p>
    <w:p w:rsidR="00000000" w:rsidDel="00000000" w:rsidP="00000000" w:rsidRDefault="00000000" w:rsidRPr="00000000" w14:paraId="0000019A">
      <w:pPr>
        <w:numPr>
          <w:ilvl w:val="0"/>
          <w:numId w:val="5"/>
        </w:numPr>
        <w:pBdr>
          <w:top w:space="0" w:sz="0" w:val="nil"/>
          <w:left w:space="0" w:sz="0" w:val="nil"/>
          <w:bottom w:space="0" w:sz="0" w:val="nil"/>
          <w:right w:space="0" w:sz="0" w:val="nil"/>
          <w:between w:space="0" w:sz="0" w:val="nil"/>
        </w:pBdr>
        <w:ind w:left="720" w:hanging="360"/>
        <w:rPr>
          <w:u w:val="none"/>
        </w:rPr>
      </w:pPr>
      <w:hyperlink r:id="rId29">
        <w:r w:rsidDel="00000000" w:rsidR="00000000" w:rsidRPr="00000000">
          <w:rPr>
            <w:color w:val="1155cc"/>
            <w:u w:val="single"/>
            <w:rtl w:val="0"/>
          </w:rPr>
          <w:t xml:space="preserve">Installation Instructions: pyTLEX Installation Instructions.pdf</w:t>
        </w:r>
      </w:hyperlink>
      <w:r w:rsidDel="00000000" w:rsidR="00000000" w:rsidRPr="00000000">
        <w:rPr>
          <w:rtl w:val="0"/>
        </w:rPr>
      </w:r>
    </w:p>
    <w:p w:rsidR="00000000" w:rsidDel="00000000" w:rsidP="00000000" w:rsidRDefault="00000000" w:rsidRPr="00000000" w14:paraId="0000019B">
      <w:pPr>
        <w:numPr>
          <w:ilvl w:val="0"/>
          <w:numId w:val="5"/>
        </w:numPr>
        <w:pBdr>
          <w:top w:space="0" w:sz="0" w:val="nil"/>
          <w:left w:space="0" w:sz="0" w:val="nil"/>
          <w:bottom w:space="0" w:sz="0" w:val="nil"/>
          <w:right w:space="0" w:sz="0" w:val="nil"/>
          <w:between w:space="0" w:sz="0" w:val="nil"/>
        </w:pBdr>
        <w:ind w:left="720" w:hanging="360"/>
        <w:rPr>
          <w:u w:val="none"/>
        </w:rPr>
      </w:pPr>
      <w:hyperlink r:id="rId30">
        <w:r w:rsidDel="00000000" w:rsidR="00000000" w:rsidRPr="00000000">
          <w:rPr>
            <w:color w:val="1155cc"/>
            <w:u w:val="single"/>
            <w:rtl w:val="0"/>
          </w:rPr>
          <w:t xml:space="preserve">Shortcomings: pyTLEX Shortcomings.docx</w:t>
        </w:r>
      </w:hyperlink>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F">
      <w:pPr>
        <w:pStyle w:val="Heading1"/>
        <w:pBdr>
          <w:top w:space="0" w:sz="0" w:val="nil"/>
          <w:left w:space="0" w:sz="0" w:val="nil"/>
          <w:bottom w:space="0" w:sz="0" w:val="nil"/>
          <w:right w:space="0" w:sz="0" w:val="nil"/>
          <w:between w:space="0" w:sz="0" w:val="nil"/>
        </w:pBdr>
        <w:rPr/>
      </w:pPr>
      <w:bookmarkStart w:colFirst="0" w:colLast="0" w:name="_heading=h.3as4poj" w:id="71"/>
      <w:bookmarkEnd w:id="71"/>
      <w:r w:rsidDel="00000000" w:rsidR="00000000" w:rsidRPr="00000000">
        <w:br w:type="page"/>
      </w:r>
      <w:r w:rsidDel="00000000" w:rsidR="00000000" w:rsidRPr="00000000">
        <w:rPr>
          <w:rtl w:val="0"/>
        </w:rPr>
      </w:r>
    </w:p>
    <w:p w:rsidR="00000000" w:rsidDel="00000000" w:rsidP="00000000" w:rsidRDefault="00000000" w:rsidRPr="00000000" w14:paraId="000001A0">
      <w:pPr>
        <w:pStyle w:val="Heading1"/>
        <w:pBdr>
          <w:top w:space="0" w:sz="0" w:val="nil"/>
          <w:left w:space="0" w:sz="0" w:val="nil"/>
          <w:bottom w:space="0" w:sz="0" w:val="nil"/>
          <w:right w:space="0" w:sz="0" w:val="nil"/>
          <w:between w:space="0" w:sz="0" w:val="nil"/>
        </w:pBdr>
        <w:rPr/>
      </w:pPr>
      <w:bookmarkStart w:colFirst="0" w:colLast="0" w:name="_heading=h.14urbtfv7aut" w:id="72"/>
      <w:bookmarkEnd w:id="72"/>
      <w:r w:rsidDel="00000000" w:rsidR="00000000" w:rsidRPr="00000000">
        <w:rPr>
          <w:rtl w:val="0"/>
        </w:rPr>
        <w:t xml:space="preserve">8) References</w:t>
      </w:r>
    </w:p>
    <w:p w:rsidR="00000000" w:rsidDel="00000000" w:rsidP="00000000" w:rsidRDefault="00000000" w:rsidRPr="00000000" w14:paraId="000001A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rPr>
          <w:i w:val="1"/>
        </w:rPr>
      </w:pPr>
      <w:r w:rsidDel="00000000" w:rsidR="00000000" w:rsidRPr="00000000">
        <w:rPr>
          <w:rtl w:val="0"/>
        </w:rPr>
        <w:t xml:space="preserve"> [1].</w:t>
      </w:r>
      <w:r w:rsidDel="00000000" w:rsidR="00000000" w:rsidRPr="00000000">
        <w:rPr>
          <w:i w:val="1"/>
          <w:rtl w:val="0"/>
        </w:rPr>
        <w:t xml:space="preserve"> TLEX: A Formally Correct Method for Extracting Exact Timelines from TimeML Temporal</w:t>
      </w:r>
    </w:p>
    <w:p w:rsidR="00000000" w:rsidDel="00000000" w:rsidP="00000000" w:rsidRDefault="00000000" w:rsidRPr="00000000" w14:paraId="000001A3">
      <w:pPr>
        <w:pBdr>
          <w:top w:space="0" w:sz="0" w:val="nil"/>
          <w:left w:space="0" w:sz="0" w:val="nil"/>
          <w:bottom w:space="0" w:sz="0" w:val="nil"/>
          <w:right w:space="0" w:sz="0" w:val="nil"/>
          <w:between w:space="0" w:sz="0" w:val="nil"/>
        </w:pBdr>
        <w:rPr/>
      </w:pPr>
      <w:r w:rsidDel="00000000" w:rsidR="00000000" w:rsidRPr="00000000">
        <w:rPr>
          <w:i w:val="1"/>
          <w:rtl w:val="0"/>
        </w:rPr>
        <w:t xml:space="preserve">Graphs</w:t>
      </w:r>
      <w:r w:rsidDel="00000000" w:rsidR="00000000" w:rsidRPr="00000000">
        <w:rPr>
          <w:rtl w:val="0"/>
        </w:rPr>
        <w:t xml:space="preserve">, by Mustafa Ocal and Mark A. Finlayson</w:t>
      </w:r>
    </w:p>
    <w:p w:rsidR="00000000" w:rsidDel="00000000" w:rsidP="00000000" w:rsidRDefault="00000000" w:rsidRPr="00000000" w14:paraId="000001A4">
      <w:pPr>
        <w:pBdr>
          <w:top w:space="0" w:sz="0" w:val="nil"/>
          <w:left w:space="0" w:sz="0" w:val="nil"/>
          <w:bottom w:space="0" w:sz="0" w:val="nil"/>
          <w:right w:space="0" w:sz="0" w:val="nil"/>
          <w:between w:space="0" w:sz="0" w:val="nil"/>
        </w:pBdr>
        <w:rPr/>
      </w:pPr>
      <w:r w:rsidDel="00000000" w:rsidR="00000000" w:rsidRPr="00000000">
        <w:rPr>
          <w:rtl w:val="0"/>
        </w:rPr>
        <w:t xml:space="preserve">[2]. </w:t>
      </w:r>
      <w:r w:rsidDel="00000000" w:rsidR="00000000" w:rsidRPr="00000000">
        <w:rPr>
          <w:i w:val="1"/>
          <w:rtl w:val="0"/>
        </w:rPr>
        <w:t xml:space="preserve">jTLEX - A Java Library for Timeline Extraction </w:t>
      </w:r>
      <w:r w:rsidDel="00000000" w:rsidR="00000000" w:rsidRPr="00000000">
        <w:rPr>
          <w:rtl w:val="0"/>
        </w:rPr>
        <w:t xml:space="preserve">by Emmanuel Garcia, Luis Robaina et al.</w:t>
      </w:r>
    </w:p>
    <w:p w:rsidR="00000000" w:rsidDel="00000000" w:rsidP="00000000" w:rsidRDefault="00000000" w:rsidRPr="00000000" w14:paraId="000001A5">
      <w:pPr>
        <w:pBdr>
          <w:top w:space="0" w:sz="0" w:val="nil"/>
          <w:left w:space="0" w:sz="0" w:val="nil"/>
          <w:bottom w:space="0" w:sz="0" w:val="nil"/>
          <w:right w:space="0" w:sz="0" w:val="nil"/>
          <w:between w:space="0" w:sz="0" w:val="nil"/>
        </w:pBdr>
        <w:rPr/>
      </w:pPr>
      <w:r w:rsidDel="00000000" w:rsidR="00000000" w:rsidRPr="00000000">
        <w:rPr>
          <w:rtl w:val="0"/>
        </w:rPr>
        <w:t xml:space="preserve">[3]. </w:t>
      </w:r>
      <w:r w:rsidDel="00000000" w:rsidR="00000000" w:rsidRPr="00000000">
        <w:rPr>
          <w:i w:val="1"/>
          <w:rtl w:val="0"/>
        </w:rPr>
        <w:t xml:space="preserve">pyTLEX - A Python Library for Timeline Extraction </w:t>
      </w:r>
      <w:r w:rsidDel="00000000" w:rsidR="00000000" w:rsidRPr="00000000">
        <w:rPr>
          <w:rtl w:val="0"/>
        </w:rPr>
        <w:t xml:space="preserve">by Jared Hummer, Ismael Clark, Victoria Fernandez, Leandro Estevez, and Felipe Arce</w:t>
      </w:r>
    </w:p>
    <w:sectPr>
      <w:headerReference r:id="rId31" w:type="default"/>
      <w:headerReference r:id="rId32" w:type="first"/>
      <w:headerReference r:id="rId33" w:type="even"/>
      <w:footerReference r:id="rId34" w:type="default"/>
      <w:footerReference r:id="rId35" w:type="first"/>
      <w:footerReference r:id="rId36" w:type="even"/>
      <w:pgSz w:h="15840" w:w="12240" w:orient="portrait"/>
      <w:pgMar w:bottom="720" w:top="720" w:left="720" w:right="72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B">
    <w:pPr>
      <w:pBdr>
        <w:top w:space="0" w:sz="0" w:val="nil"/>
        <w:left w:space="0" w:sz="0" w:val="nil"/>
        <w:bottom w:space="0" w:sz="0" w:val="nil"/>
        <w:right w:space="0" w:sz="0" w:val="nil"/>
        <w:between w:space="0" w:sz="0" w:val="nil"/>
      </w:pBdr>
      <w:tabs>
        <w:tab w:val="right" w:pos="10800"/>
        <w:tab w:val="center" w:pos="4320"/>
        <w:tab w:val="right" w:pos="8640"/>
      </w:tabs>
      <w:spacing w:after="720" w:lineRule="auto"/>
      <w:rPr>
        <w:sz w:val="22"/>
        <w:szCs w:val="22"/>
      </w:rPr>
    </w:pPr>
    <w:r w:rsidDel="00000000" w:rsidR="00000000" w:rsidRPr="00000000">
      <w:rPr>
        <w:sz w:val="22"/>
        <w:szCs w:val="22"/>
        <w:rtl w:val="0"/>
      </w:rPr>
      <w:t xml:space="preserve">December 9th, 2021</w:t>
      <w:tab/>
      <w:tab/>
      <w:tab/>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7">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2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29"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8">
    <w:pPr>
      <w:tabs>
        <w:tab w:val="right" w:pos="10800"/>
      </w:tabs>
      <w:ind w:right="0"/>
      <w:rPr/>
    </w:pPr>
    <w:r w:rsidDel="00000000" w:rsidR="00000000" w:rsidRPr="00000000">
      <w:rPr>
        <w:sz w:val="22"/>
        <w:szCs w:val="22"/>
        <w:rtl w:val="0"/>
      </w:rPr>
      <w:t xml:space="preserve">Final Deliverable </w:t>
      <w:tab/>
      <w:t xml:space="preserve">pyTLEX 1.0 &amp; jTLEX 3.0</w:t>
    </w: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0"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9">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A">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1"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rPr>
      <w:rFonts w:ascii="Arial" w:cs="Arial" w:eastAsia="Arial" w:hAnsi="Arial"/>
      <w:b w:val="0"/>
      <w:i w:val="0"/>
      <w:color w:val="000000"/>
    </w:rPr>
    <w:tblPr>
      <w:tblStyleRowBandSize w:val="1"/>
      <w:tblStyleColBandSize w:val="1"/>
      <w:tblCellMar>
        <w:top w:w="100.0" w:type="dxa"/>
        <w:left w:w="100.0" w:type="dxa"/>
        <w:bottom w:w="100.0" w:type="dxa"/>
        <w:right w:w="100.0" w:type="dxa"/>
      </w:tblCellMar>
    </w:tblPr>
    <w:tblStylePr w:type="band1Horz">
      <w:pPr/>
      <w:rPr>
        <w:b w:val="0"/>
        <w:i w:val="0"/>
      </w:rPr>
      <w:tcPr/>
    </w:tblStylePr>
    <w:tblStylePr w:type="band1Vert">
      <w:pPr/>
      <w:rPr>
        <w:b w:val="0"/>
        <w:i w:val="0"/>
      </w:rPr>
      <w:tcPr/>
    </w:tblStylePr>
    <w:tblStylePr w:type="band2Horz">
      <w:pPr/>
      <w:rPr>
        <w:b w:val="0"/>
        <w:i w:val="0"/>
      </w:rPr>
      <w:tcPr/>
    </w:tblStylePr>
    <w:tblStylePr w:type="band2Vert">
      <w:pPr/>
      <w:rPr>
        <w:b w:val="0"/>
        <w:i w:val="0"/>
      </w:rPr>
      <w:tcPr/>
    </w:tblStylePr>
    <w:tblStylePr w:type="firstCol">
      <w:pPr/>
      <w:rPr>
        <w:b w:val="0"/>
        <w:i w:val="0"/>
      </w:rPr>
      <w:tcPr/>
    </w:tblStylePr>
    <w:tblStylePr w:type="firstRow">
      <w:pPr/>
      <w:rPr>
        <w:b w:val="0"/>
        <w:i w:val="0"/>
      </w:rPr>
      <w:tcPr/>
    </w:tblStylePr>
    <w:tblStylePr w:type="lastCol">
      <w:pPr/>
      <w:rPr>
        <w:b w:val="0"/>
        <w:i w:val="0"/>
      </w:rPr>
      <w:tcPr/>
    </w:tblStylePr>
    <w:tblStylePr w:type="lastRow">
      <w:pPr/>
      <w:rPr>
        <w:b w:val="0"/>
        <w:i w:val="0"/>
      </w:rPr>
      <w:tcPr/>
    </w:tblStylePr>
    <w:tblStylePr w:type="neCell">
      <w:pPr/>
      <w:rPr>
        <w:b w:val="0"/>
        <w:i w:val="0"/>
      </w:rPr>
      <w:tcPr/>
    </w:tblStylePr>
    <w:tblStylePr w:type="nwCell">
      <w:pPr/>
      <w:rPr>
        <w:b w:val="0"/>
        <w:i w:val="0"/>
      </w:rPr>
      <w:tcPr/>
    </w:tblStylePr>
    <w:tblStylePr w:type="seCell">
      <w:pPr/>
      <w:rPr>
        <w:b w:val="0"/>
        <w:i w:val="0"/>
      </w:rPr>
      <w:tcPr/>
    </w:tblStylePr>
    <w:tblStylePr w:type="swCell">
      <w:pPr/>
      <w:rPr>
        <w:b w:val="0"/>
        <w:i w:val="0"/>
      </w:rPr>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2" Type="http://schemas.openxmlformats.org/officeDocument/2006/relationships/image" Target="media/image9.png"/><Relationship Id="rId21" Type="http://schemas.openxmlformats.org/officeDocument/2006/relationships/image" Target="media/image8.png"/><Relationship Id="rId24" Type="http://schemas.openxmlformats.org/officeDocument/2006/relationships/image" Target="media/image13.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png"/><Relationship Id="rId26" Type="http://schemas.openxmlformats.org/officeDocument/2006/relationships/image" Target="media/image5.png"/><Relationship Id="rId25" Type="http://schemas.openxmlformats.org/officeDocument/2006/relationships/image" Target="media/image4.png"/><Relationship Id="rId28" Type="http://schemas.openxmlformats.org/officeDocument/2006/relationships/hyperlink" Target="https://docs.google.com/document/d/1FEzCbh4HxqFuOMAwydGdputHpBOZtCPKnQTUUxxx3fY/edit" TargetMode="External"/><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ocs.google.com/document/u/2/d/1YM_q_Ur6gXABvvE6MN1W0VmfIsEFKKRBuiCMq2LUPak/edit" TargetMode="External"/><Relationship Id="rId7" Type="http://schemas.openxmlformats.org/officeDocument/2006/relationships/image" Target="media/image6.png"/><Relationship Id="rId8" Type="http://schemas.openxmlformats.org/officeDocument/2006/relationships/image" Target="media/image16.png"/><Relationship Id="rId31" Type="http://schemas.openxmlformats.org/officeDocument/2006/relationships/header" Target="header2.xml"/><Relationship Id="rId30" Type="http://schemas.openxmlformats.org/officeDocument/2006/relationships/hyperlink" Target="https://docs.google.com/document/u/2/d/1dSC_2zd0dtKVc3GFvneAcATWqPWO1SY1Dx26YSicofY/edit" TargetMode="External"/><Relationship Id="rId11" Type="http://schemas.openxmlformats.org/officeDocument/2006/relationships/image" Target="media/image14.png"/><Relationship Id="rId33" Type="http://schemas.openxmlformats.org/officeDocument/2006/relationships/header" Target="header3.xml"/><Relationship Id="rId10" Type="http://schemas.openxmlformats.org/officeDocument/2006/relationships/image" Target="media/image20.jpg"/><Relationship Id="rId32" Type="http://schemas.openxmlformats.org/officeDocument/2006/relationships/header" Target="header1.xml"/><Relationship Id="rId13" Type="http://schemas.openxmlformats.org/officeDocument/2006/relationships/image" Target="media/image24.png"/><Relationship Id="rId35" Type="http://schemas.openxmlformats.org/officeDocument/2006/relationships/footer" Target="footer3.xml"/><Relationship Id="rId12" Type="http://schemas.openxmlformats.org/officeDocument/2006/relationships/image" Target="media/image23.png"/><Relationship Id="rId34" Type="http://schemas.openxmlformats.org/officeDocument/2006/relationships/footer" Target="footer1.xml"/><Relationship Id="rId15" Type="http://schemas.openxmlformats.org/officeDocument/2006/relationships/image" Target="media/image17.png"/><Relationship Id="rId14" Type="http://schemas.openxmlformats.org/officeDocument/2006/relationships/image" Target="media/image21.png"/><Relationship Id="rId36" Type="http://schemas.openxmlformats.org/officeDocument/2006/relationships/footer" Target="footer2.xml"/><Relationship Id="rId17" Type="http://schemas.openxmlformats.org/officeDocument/2006/relationships/image" Target="media/image12.png"/><Relationship Id="rId16" Type="http://schemas.openxmlformats.org/officeDocument/2006/relationships/image" Target="media/image11.png"/><Relationship Id="rId19" Type="http://schemas.openxmlformats.org/officeDocument/2006/relationships/image" Target="media/image10.png"/><Relationship Id="rId18"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1ujqS3IrPrsms+4bLyrvpPGYpw==">AMUW2mVfvrSF4cFsj8GRHdOMDXyzvHQ8TSlhc8IYYXZYkArdJA+V8I52qW3XndzI27Mb1sIGeHNAtc2xin9EsHuQcPJyjYH2FUae8qZhP1/0eSQ+09xSuqF4t8aSTsBTUy7C4uOclMpDi9fpbylD3LQ9eXMc+CUoQCFHd/IFWll++HR7yDG9WzRw8y4YgE+cnAR0QsX2Ek2sbKVpH4b1RmyrKsV23FSScuanqjcD7fj+Dza06RdBjVIMPt8LjkSsDMXaZpLBdGLrMCphcTg+DPoDe7S/L1hfPF62vop2rAa4hi5ajXhZKO9Q1/j2fcvVP70JvuOdNHYlZRdJ0mmenCwYPE9Tg0rmDixeDRYo2G+Wy2sMuX7UdtoESrR0vXinX3NGkCkHs7iwUBc6eNORXH1uPsZ8H4fqrQEJDz/3r3GaShg+ZwnFaJxLhcR6Vm7A73udT9scI9M2QKg46hoc9N0nDQ+aIAvIJDLBVPhc5j/wlZzspBqscvhfR1xG8yDgS69hC6G4+3yy0BotVOQvs9D4zAE6a9J7BPs/SzkhjBiKdXZz0c8mE/dwH1Nz1p+Z+beF/B8Y3STSLgaltSkkbG2ELr1tV+6PFCJMqp0FLBbukks57KftU8cFQfKvCQNnGX9NZzXBhkjAgqs5jKarU/+InTNTCQc83ErNlSt4kZM4f/fkk81XsWgAI4/AogP3kZvTufZ3dO0+ZNSlu05TrDZrLrqSXmB+Kyl5jz28HBWEKLnL3r8GK5sLZdSSEFmmd6HVSieSSlMP4nw9hMeKTU11YF29dVW5reG/b3D3ZItOUzLMzOaSMyA0ETRWYnEk8k2KL/dz6ypGmJnSvHiUKNxYrND2DDCJRM4JhPs9wHNBQL1qRTH+ZPGbJeiunXFTIpDFWCaQf3e+nYJYYwMiBnQQyqlSloziztlD2PhnDHpZvkWcZGpAjuPWjq/5Oo1QS4Q/tRx/2Qzi/lezvPgCEpTxlYkBlZA5SCiaCE7bXScvtGJJzA0jDSSDFaISf95WJJY2lNcbakLjtK/a7qXJTDpLLbafo4RMU+rQ2Puh+9I9cOxIOf7q5/dZdFIia3G8qEAPTL+uHbmPSBUxXh4hCPpKUWyNkFkQXPDVOPaAGqlOapoMys+wFSIB9c3w54Yq67VdIDLVlwxSPBcU4rWB1ZB14SYbkJZrW6lsHs8Z9plDl7PuBq2rJ8ZBUpE86tzEmbu4SHG69o+JzAbR9ugIb1I9awp8kktAUPuREVsq3xBzfiBMOsCWtN/T1UxbsNTTJMav4YN0zECWlTDNoZCShpZhHmrDas9N7z/0pLEK1zVpl/kN1yd73Vk+s5SXZ69IP9mZKAZCRMPaHIvDQSVsoV4XZr6H1fWk/KJw1yWXN9F/hOMsucUm1pj8XQbEVw1nB6LDt2Xdw5oIiq2TE6AvvYC7uv+e0lQxQz6UD1Z2klzdIY+/68uY9GJKf3ACR6LtoOlh/7LUjIX2jnCE0KiD0JR/Q0OI2GETq9IAZXsG6yz/zxyGU6iJRlqsOT7Y8hNwaUQFp6Sem4Lj/mfyZrAccB+bQGtuBpzHT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