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CIS 4911 - Senior Capstone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#981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Daniel Lopez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</w:t>
      </w: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  Test and Modifying To-Do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Arial" w:cs="Arial" w:eastAsia="Arial" w:hAnsi="Arial"/>
          <w:b w:val="1"/>
          <w:color w:val="000000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320.72727272727275" w:lineRule="auto"/>
        <w:contextualSpacing w:val="0"/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As a developer, i would like to test and modify the process of the To-Do feature, so that </w:t>
      </w: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users can view notifications sent by the system</w:t>
      </w: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rFonts w:ascii="Arial" w:cs="Arial" w:eastAsia="Arial" w:hAnsi="Arial"/>
          <w:b w:val="1"/>
          <w:color w:val="000000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after="0" w:before="0" w:line="320.72727272727275" w:lineRule="auto"/>
        <w:ind w:left="880" w:hanging="360"/>
        <w:contextualSpacing w:val="1"/>
        <w:rPr/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Test that </w:t>
      </w:r>
      <w:hyperlink r:id="rId5">
        <w:r w:rsidDel="00000000" w:rsidR="00000000" w:rsidRPr="00000000">
          <w:rPr>
            <w:rFonts w:ascii="Arial" w:cs="Arial" w:eastAsia="Arial" w:hAnsi="Arial"/>
            <w:color w:val="1155cc"/>
            <w:sz w:val="21"/>
            <w:szCs w:val="21"/>
            <w:highlight w:val="white"/>
            <w:u w:val="single"/>
            <w:rtl w:val="0"/>
          </w:rPr>
          <w:t xml:space="preserve">http://vip.fiu.edu/#/to-do</w:t>
        </w:r>
      </w:hyperlink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 works.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20.72727272727275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20.72727272727275" w:lineRule="auto"/>
        <w:contextualSpacing w:val="0"/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bookmarkStart w:colFirst="0" w:colLast="0" w:name="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0"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u w:val="single"/>
          <w:rtl w:val="0"/>
        </w:rPr>
        <w:t xml:space="preserve">Participating Actors: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User</w:t>
        <w:br w:type="textWrapping"/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u w:val="single"/>
          <w:rtl w:val="0"/>
        </w:rPr>
        <w:t xml:space="preserve">Entry Condition: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Click To-Do Notifications Link</w:t>
        <w:br w:type="textWrapping"/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after="0" w:before="200" w:line="240" w:lineRule="auto"/>
        <w:ind w:left="1440" w:hanging="360"/>
        <w:contextualSpacing w:val="1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Load To-Do.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after="0" w:before="200" w:line="240" w:lineRule="auto"/>
        <w:ind w:left="1440" w:hanging="360"/>
        <w:contextualSpacing w:val="1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Display To-Do Based On Which User.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after="0" w:before="200" w:line="240" w:lineRule="auto"/>
        <w:ind w:left="1440" w:hanging="360"/>
        <w:contextualSpacing w:val="1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Read,Click, or Delete Todo.</w:t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N/A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N/A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N/A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 &amp; Integration Test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ind w:left="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1 Sunny Day (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ff00"/>
          <w:sz w:val="24"/>
          <w:szCs w:val="24"/>
          <w:rtl w:val="0"/>
        </w:rPr>
        <w:t xml:space="preserve">PASS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)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 test that to-do notifications are received by the intended recipient or user group.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There are to-do notifications that are unread.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Input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Submit project proposals, or anything that pushes a to-do notification.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To-do notifications are shown based on intended recipient or user group.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As Expected Result.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2 Rainy Day (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ff0000"/>
          <w:sz w:val="24"/>
          <w:szCs w:val="24"/>
          <w:rtl w:val="0"/>
        </w:rPr>
        <w:t xml:space="preserve">FAIL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)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 test that to-do notifications are not received by the intended recipient or user group.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There are to-do notifications that are unread.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Input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Submit project proposals, or anything that pushes a to-do notification.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To-do notifications are not shown based on intended recipient or user group.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0" w:before="200" w:line="360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To-do notifications are shown based on intended recipient or user group.</w:t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h.30j0zll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h.1fob9te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h.3znysh7" w:id="3"/>
      <w:bookmarkEnd w:id="3"/>
      <w:r w:rsidDel="00000000" w:rsidR="00000000" w:rsidRPr="00000000">
        <w:drawing>
          <wp:inline distB="114300" distT="114300" distL="114300" distR="114300">
            <wp:extent cx="5943600" cy="3340100"/>
            <wp:effectExtent b="0" l="0" r="0" t="0"/>
            <wp:docPr id="1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h.2et92p0" w:id="4"/>
      <w:bookmarkEnd w:id="4"/>
      <w:r w:rsidDel="00000000" w:rsidR="00000000" w:rsidRPr="00000000">
        <w:drawing>
          <wp:inline distB="114300" distT="114300" distL="114300" distR="114300">
            <wp:extent cx="5943600" cy="3340100"/>
            <wp:effectExtent b="0" l="0" r="0" t="0"/>
            <wp:docPr id="2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h.tyjcwt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right"/>
      </w:pPr>
      <w:bookmarkStart w:colFirst="0" w:colLast="0" w:name="h.3dy6vkm" w:id="6"/>
      <w:bookmarkEnd w:id="6"/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Calibri"/>
  <w:font w:name="Times New Roman"/>
  <w:font w:name="Georgia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lowerLetter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firstLine="180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firstLine="252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firstLine="39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firstLine="468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firstLine="612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firstLine="684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firstLine="1080"/>
      </w:pPr>
      <w:rPr>
        <w:rFonts w:ascii="Arial" w:cs="Arial" w:eastAsia="Arial" w:hAnsi="Arial"/>
        <w:color w:val="000000"/>
        <w:sz w:val="21"/>
        <w:szCs w:val="21"/>
        <w:highlight w:val="white"/>
        <w:u w:val="none"/>
      </w:rPr>
    </w:lvl>
    <w:lvl w:ilvl="1">
      <w:start w:val="1"/>
      <w:numFmt w:val="lowerLetter"/>
      <w:lvlText w:val="%2."/>
      <w:lvlJc w:val="left"/>
      <w:pPr>
        <w:ind w:left="1440" w:firstLine="252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firstLine="39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540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684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firstLine="82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972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11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firstLine="1260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160" w:before="0" w:line="259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100" w:before="100" w:line="240" w:lineRule="auto"/>
      <w:ind w:left="0" w:right="0" w:firstLine="0"/>
      <w:jc w:val="left"/>
    </w:pPr>
    <w:rPr>
      <w:rFonts w:ascii="Times New Roman" w:cs="Times New Roman" w:eastAsia="Times New Roman" w:hAnsi="Times New Roman"/>
      <w:b w:val="1"/>
      <w:i w:val="0"/>
      <w:smallCaps w:val="0"/>
      <w:strike w:val="0"/>
      <w:color w:val="000000"/>
      <w:sz w:val="48"/>
      <w:szCs w:val="48"/>
      <w:u w:val="none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after="100" w:before="100" w:line="240" w:lineRule="auto"/>
      <w:ind w:left="0" w:right="0" w:firstLine="0"/>
      <w:jc w:val="left"/>
    </w:pPr>
    <w:rPr>
      <w:rFonts w:ascii="Times New Roman" w:cs="Times New Roman" w:eastAsia="Times New Roman" w:hAnsi="Times New Roman"/>
      <w:b w:val="1"/>
      <w:i w:val="0"/>
      <w:smallCaps w:val="0"/>
      <w:strike w:val="0"/>
      <w:color w:val="000000"/>
      <w:sz w:val="36"/>
      <w:szCs w:val="36"/>
      <w:u w:val="none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widowControl w:val="1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widowControl w:val="1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hyperlink" Target="http://vip.fiu.edu/#/to-do" TargetMode="External"/><Relationship Id="rId6" Type="http://schemas.openxmlformats.org/officeDocument/2006/relationships/image" Target="media/image02.png"/><Relationship Id="rId7" Type="http://schemas.openxmlformats.org/officeDocument/2006/relationships/image" Target="media/image03.png"/></Relationships>
</file>